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6BA" w:rsidRPr="00C967D7" w:rsidRDefault="00C967D7" w:rsidP="00C967D7">
      <w:pPr>
        <w:jc w:val="center"/>
        <w:rPr>
          <w:rFonts w:asciiTheme="majorBidi" w:hAnsiTheme="majorBidi" w:cstheme="majorBidi"/>
          <w:b/>
          <w:bCs/>
          <w:sz w:val="32"/>
          <w:szCs w:val="32"/>
          <w:u w:val="single"/>
          <w:lang w:val="en-US"/>
        </w:rPr>
      </w:pPr>
      <w:r w:rsidRPr="00C967D7">
        <w:rPr>
          <w:rFonts w:asciiTheme="majorBidi" w:hAnsiTheme="majorBidi" w:cstheme="majorBidi"/>
          <w:b/>
          <w:bCs/>
          <w:sz w:val="32"/>
          <w:szCs w:val="32"/>
          <w:u w:val="single"/>
          <w:lang w:val="en-US"/>
        </w:rPr>
        <w:t xml:space="preserve">Traffic Engineering </w:t>
      </w:r>
    </w:p>
    <w:p w:rsidR="00372D93" w:rsidRDefault="00372D93" w:rsidP="00372D93">
      <w:pPr>
        <w:autoSpaceDE w:val="0"/>
        <w:autoSpaceDN w:val="0"/>
        <w:adjustRightInd w:val="0"/>
        <w:spacing w:after="0" w:line="240" w:lineRule="auto"/>
        <w:jc w:val="both"/>
        <w:rPr>
          <w:rFonts w:asciiTheme="majorBidi" w:hAnsiTheme="majorBidi" w:cstheme="majorBidi"/>
          <w:sz w:val="28"/>
          <w:szCs w:val="28"/>
        </w:rPr>
      </w:pPr>
      <w:r>
        <w:rPr>
          <w:rFonts w:asciiTheme="majorBidi" w:hAnsiTheme="majorBidi" w:cstheme="majorBidi"/>
          <w:b/>
          <w:bCs/>
          <w:sz w:val="28"/>
          <w:szCs w:val="28"/>
          <w:u w:val="single"/>
        </w:rPr>
        <w:t>What is A Traffic:</w:t>
      </w:r>
      <w:r w:rsidRPr="00BD72C6">
        <w:rPr>
          <w:rFonts w:asciiTheme="majorBidi" w:hAnsiTheme="majorBidi" w:cstheme="majorBidi"/>
          <w:sz w:val="28"/>
          <w:szCs w:val="28"/>
        </w:rPr>
        <w:t xml:space="preserve"> Traffic can be defined as the movement of pedestrians and goods along a route, and in the 21st century the biggest problem and challenge for the traffic engineer is often the imbalance between the</w:t>
      </w:r>
      <w:r>
        <w:rPr>
          <w:rFonts w:asciiTheme="majorBidi" w:hAnsiTheme="majorBidi" w:cstheme="majorBidi"/>
          <w:sz w:val="28"/>
          <w:szCs w:val="28"/>
        </w:rPr>
        <w:t xml:space="preserve"> </w:t>
      </w:r>
      <w:r w:rsidRPr="00BD72C6">
        <w:rPr>
          <w:rFonts w:asciiTheme="majorBidi" w:hAnsiTheme="majorBidi" w:cstheme="majorBidi"/>
          <w:sz w:val="28"/>
          <w:szCs w:val="28"/>
        </w:rPr>
        <w:t>amount of traffic and the capacity of the route, leading to congestion.</w:t>
      </w:r>
    </w:p>
    <w:p w:rsidR="00217E42" w:rsidRDefault="00217E42" w:rsidP="00372D93">
      <w:pPr>
        <w:rPr>
          <w:rFonts w:asciiTheme="majorBidi" w:hAnsiTheme="majorBidi" w:cstheme="majorBidi"/>
          <w:b/>
          <w:bCs/>
          <w:sz w:val="28"/>
          <w:szCs w:val="28"/>
          <w:u w:val="single"/>
          <w:lang w:val="en-US"/>
        </w:rPr>
      </w:pPr>
    </w:p>
    <w:p w:rsidR="00372D93" w:rsidRPr="00E94000" w:rsidRDefault="00372D93" w:rsidP="00372D93">
      <w:pPr>
        <w:rPr>
          <w:rFonts w:asciiTheme="majorBidi" w:hAnsiTheme="majorBidi" w:cstheme="majorBidi"/>
          <w:b/>
          <w:bCs/>
          <w:sz w:val="28"/>
          <w:szCs w:val="28"/>
          <w:u w:val="single"/>
          <w:lang w:val="en-US"/>
        </w:rPr>
      </w:pPr>
      <w:r>
        <w:rPr>
          <w:rFonts w:asciiTheme="majorBidi" w:hAnsiTheme="majorBidi" w:cstheme="majorBidi"/>
          <w:b/>
          <w:bCs/>
          <w:sz w:val="28"/>
          <w:szCs w:val="28"/>
          <w:u w:val="single"/>
          <w:lang w:val="en-US"/>
        </w:rPr>
        <w:t xml:space="preserve">What is </w:t>
      </w:r>
      <w:r w:rsidRPr="00E94000">
        <w:rPr>
          <w:rFonts w:asciiTheme="majorBidi" w:hAnsiTheme="majorBidi" w:cstheme="majorBidi"/>
          <w:b/>
          <w:bCs/>
          <w:sz w:val="28"/>
          <w:szCs w:val="28"/>
          <w:u w:val="single"/>
          <w:lang w:val="en-US"/>
        </w:rPr>
        <w:t>Traffic Engineering</w:t>
      </w:r>
      <w:r>
        <w:rPr>
          <w:rFonts w:asciiTheme="majorBidi" w:hAnsiTheme="majorBidi" w:cstheme="majorBidi"/>
          <w:b/>
          <w:bCs/>
          <w:sz w:val="28"/>
          <w:szCs w:val="28"/>
          <w:u w:val="single"/>
          <w:lang w:val="en-US"/>
        </w:rPr>
        <w:t>?</w:t>
      </w:r>
    </w:p>
    <w:p w:rsidR="00372D93" w:rsidRPr="00C967D7" w:rsidRDefault="00372D93" w:rsidP="00217E42">
      <w:pPr>
        <w:spacing w:after="0" w:line="240" w:lineRule="auto"/>
        <w:jc w:val="both"/>
        <w:rPr>
          <w:rFonts w:asciiTheme="majorBidi" w:hAnsiTheme="majorBidi" w:cstheme="majorBidi"/>
          <w:color w:val="000000"/>
          <w:sz w:val="28"/>
          <w:szCs w:val="28"/>
          <w:shd w:val="clear" w:color="auto" w:fill="FFFFFF"/>
        </w:rPr>
      </w:pPr>
      <w:r w:rsidRPr="00C967D7">
        <w:rPr>
          <w:rFonts w:asciiTheme="majorBidi" w:hAnsiTheme="majorBidi" w:cstheme="majorBidi"/>
          <w:color w:val="000000"/>
          <w:sz w:val="28"/>
          <w:szCs w:val="28"/>
          <w:shd w:val="clear" w:color="auto" w:fill="FFFFFF"/>
        </w:rPr>
        <w:t>Traffic engineering is that phase of engineering that deals with the planning, geometric design and traffic operations of roads, streets and highways and their networks, terminals, abutting lands and relationships with other modes of transportation for the achievement of safe, efficient and convenient movement of people and goods.</w:t>
      </w:r>
    </w:p>
    <w:p w:rsidR="00372D93" w:rsidRPr="00C967D7" w:rsidRDefault="00372D93" w:rsidP="00217E42">
      <w:pPr>
        <w:spacing w:after="0" w:line="240" w:lineRule="auto"/>
        <w:jc w:val="both"/>
        <w:rPr>
          <w:rFonts w:asciiTheme="majorBidi" w:hAnsiTheme="majorBidi" w:cstheme="majorBidi"/>
          <w:color w:val="000000"/>
          <w:sz w:val="28"/>
          <w:szCs w:val="28"/>
          <w:shd w:val="clear" w:color="auto" w:fill="FFFFFF"/>
        </w:rPr>
      </w:pPr>
      <w:r w:rsidRPr="00C967D7">
        <w:rPr>
          <w:rFonts w:asciiTheme="majorBidi" w:hAnsiTheme="majorBidi" w:cstheme="majorBidi"/>
          <w:color w:val="000000"/>
          <w:sz w:val="28"/>
          <w:szCs w:val="28"/>
          <w:shd w:val="clear" w:color="auto" w:fill="FFFFFF"/>
        </w:rPr>
        <w:t>Traffic engineering applies engineering principles that help solve transportation problems by considering the psychology and habits of the transportation system users.</w:t>
      </w:r>
    </w:p>
    <w:p w:rsidR="00B85FB8" w:rsidRDefault="00B85FB8" w:rsidP="00E94000">
      <w:pPr>
        <w:jc w:val="both"/>
        <w:rPr>
          <w:rFonts w:asciiTheme="majorBidi" w:hAnsiTheme="majorBidi" w:cstheme="majorBidi"/>
          <w:color w:val="000000"/>
          <w:sz w:val="28"/>
          <w:szCs w:val="28"/>
          <w:shd w:val="clear" w:color="auto" w:fill="FFFFFF"/>
        </w:rPr>
      </w:pPr>
    </w:p>
    <w:p w:rsidR="00E67240" w:rsidRPr="00C41064" w:rsidRDefault="00E67240" w:rsidP="00E67240">
      <w:pPr>
        <w:spacing w:after="0" w:line="240" w:lineRule="auto"/>
        <w:jc w:val="both"/>
        <w:rPr>
          <w:rFonts w:asciiTheme="majorBidi" w:hAnsiTheme="majorBidi" w:cstheme="majorBidi"/>
          <w:b/>
          <w:bCs/>
          <w:sz w:val="28"/>
          <w:szCs w:val="28"/>
          <w:u w:val="single"/>
        </w:rPr>
      </w:pPr>
      <w:r w:rsidRPr="00C41064">
        <w:rPr>
          <w:rFonts w:asciiTheme="majorBidi" w:hAnsiTheme="majorBidi" w:cstheme="majorBidi"/>
          <w:b/>
          <w:bCs/>
          <w:sz w:val="28"/>
          <w:szCs w:val="28"/>
          <w:u w:val="single"/>
        </w:rPr>
        <w:t>2. Traffic Engineering Studies</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C41064">
        <w:rPr>
          <w:rFonts w:asciiTheme="majorBidi" w:eastAsia="TimesTen-Roman" w:hAnsiTheme="majorBidi" w:cstheme="majorBidi"/>
          <w:sz w:val="28"/>
          <w:szCs w:val="28"/>
        </w:rPr>
        <w:t xml:space="preserve">Traffic studies may be grouped into three main categories: </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C41064">
        <w:rPr>
          <w:rFonts w:asciiTheme="majorBidi" w:eastAsia="TimesTen-Roman" w:hAnsiTheme="majorBidi" w:cstheme="majorBidi"/>
          <w:sz w:val="28"/>
          <w:szCs w:val="28"/>
        </w:rPr>
        <w:t xml:space="preserve">(1) inventories, </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C41064">
        <w:rPr>
          <w:rFonts w:asciiTheme="majorBidi" w:eastAsia="TimesTen-Roman" w:hAnsiTheme="majorBidi" w:cstheme="majorBidi"/>
          <w:sz w:val="28"/>
          <w:szCs w:val="28"/>
        </w:rPr>
        <w:t xml:space="preserve">(2) administrative studies, and </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C41064">
        <w:rPr>
          <w:rFonts w:asciiTheme="majorBidi" w:eastAsia="TimesTen-Roman" w:hAnsiTheme="majorBidi" w:cstheme="majorBidi"/>
          <w:sz w:val="28"/>
          <w:szCs w:val="28"/>
        </w:rPr>
        <w:t xml:space="preserve">(3) dynamic studies. </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F8175F">
        <w:rPr>
          <w:rFonts w:asciiTheme="majorBidi" w:eastAsia="TimesTen-Roman" w:hAnsiTheme="majorBidi" w:cstheme="majorBidi"/>
          <w:sz w:val="28"/>
          <w:szCs w:val="28"/>
          <w:u w:val="single"/>
        </w:rPr>
        <w:t>Inventories</w:t>
      </w:r>
      <w:r w:rsidRPr="00C41064">
        <w:rPr>
          <w:rFonts w:asciiTheme="majorBidi" w:eastAsia="TimesTen-Roman" w:hAnsiTheme="majorBidi" w:cstheme="majorBidi"/>
          <w:sz w:val="28"/>
          <w:szCs w:val="28"/>
        </w:rPr>
        <w:t xml:space="preserve"> provide a list or graphic display of existing information, such as street widths, parking spaces, transit routes, traffic regulations, and so forth. </w:t>
      </w:r>
    </w:p>
    <w:p w:rsidR="00E67240" w:rsidRPr="00C41064" w:rsidRDefault="00E67240" w:rsidP="00E67240">
      <w:pPr>
        <w:autoSpaceDE w:val="0"/>
        <w:autoSpaceDN w:val="0"/>
        <w:adjustRightInd w:val="0"/>
        <w:spacing w:after="0" w:line="240" w:lineRule="auto"/>
        <w:jc w:val="both"/>
        <w:rPr>
          <w:rFonts w:asciiTheme="majorBidi" w:hAnsiTheme="majorBidi" w:cstheme="majorBidi"/>
          <w:sz w:val="28"/>
          <w:szCs w:val="28"/>
        </w:rPr>
      </w:pPr>
      <w:r w:rsidRPr="00C41064">
        <w:rPr>
          <w:rFonts w:asciiTheme="majorBidi" w:eastAsia="TimesTen-Roman" w:hAnsiTheme="majorBidi" w:cstheme="majorBidi"/>
          <w:sz w:val="28"/>
          <w:szCs w:val="28"/>
        </w:rPr>
        <w:t>Some inventories—for example, available parking spaces and traffic regulations—change frequently and therefore require periodic updating; others, such as street widths, do not.</w:t>
      </w:r>
    </w:p>
    <w:p w:rsidR="00E67240" w:rsidRPr="00C41064" w:rsidRDefault="00E67240" w:rsidP="00E67240">
      <w:pPr>
        <w:tabs>
          <w:tab w:val="left" w:pos="9574"/>
        </w:tabs>
        <w:spacing w:after="0" w:line="240" w:lineRule="auto"/>
        <w:jc w:val="both"/>
        <w:rPr>
          <w:rFonts w:asciiTheme="majorBidi" w:hAnsiTheme="majorBidi" w:cstheme="majorBidi"/>
          <w:sz w:val="28"/>
          <w:szCs w:val="28"/>
        </w:rPr>
      </w:pPr>
      <w:r w:rsidRPr="00C41064">
        <w:rPr>
          <w:rFonts w:asciiTheme="majorBidi" w:hAnsiTheme="majorBidi" w:cstheme="majorBidi"/>
          <w:sz w:val="28"/>
          <w:szCs w:val="28"/>
        </w:rPr>
        <w:tab/>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F8175F">
        <w:rPr>
          <w:rFonts w:asciiTheme="majorBidi" w:eastAsia="TimesTen-Roman" w:hAnsiTheme="majorBidi" w:cstheme="majorBidi"/>
          <w:sz w:val="28"/>
          <w:szCs w:val="28"/>
          <w:u w:val="single"/>
        </w:rPr>
        <w:t>Administrative studies</w:t>
      </w:r>
      <w:r w:rsidRPr="00DE3FBE">
        <w:rPr>
          <w:rFonts w:asciiTheme="majorBidi" w:eastAsia="TimesTen-Roman" w:hAnsiTheme="majorBidi" w:cstheme="majorBidi"/>
          <w:sz w:val="28"/>
          <w:szCs w:val="28"/>
        </w:rPr>
        <w:t xml:space="preserve"> use existing engineering records, available in government agencies and departments. This information is used to prepare an inventory of the relevant data. Inventories may be recorded in files but are usually recorded in automated data processing (ADP) systems. Administrative studies include the results of surveys, which may involve field measurements and/or aerial photography.</w:t>
      </w: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p>
    <w:p w:rsidR="00E67240" w:rsidRDefault="00E67240" w:rsidP="00E67240">
      <w:pPr>
        <w:autoSpaceDE w:val="0"/>
        <w:autoSpaceDN w:val="0"/>
        <w:adjustRightInd w:val="0"/>
        <w:spacing w:after="0" w:line="240" w:lineRule="auto"/>
        <w:jc w:val="both"/>
        <w:rPr>
          <w:rFonts w:asciiTheme="majorBidi" w:eastAsia="TimesTen-Roman" w:hAnsiTheme="majorBidi" w:cstheme="majorBidi"/>
          <w:sz w:val="28"/>
          <w:szCs w:val="28"/>
        </w:rPr>
      </w:pPr>
      <w:r w:rsidRPr="00BB77B8">
        <w:rPr>
          <w:rFonts w:asciiTheme="majorBidi" w:eastAsia="TimesTen-Roman" w:hAnsiTheme="majorBidi" w:cstheme="majorBidi"/>
          <w:sz w:val="28"/>
          <w:szCs w:val="28"/>
          <w:u w:val="single"/>
        </w:rPr>
        <w:t>Dynamic traffic studies</w:t>
      </w:r>
      <w:r w:rsidRPr="00357342">
        <w:rPr>
          <w:rFonts w:asciiTheme="majorBidi" w:eastAsia="TimesTen-Roman" w:hAnsiTheme="majorBidi" w:cstheme="majorBidi"/>
          <w:sz w:val="28"/>
          <w:szCs w:val="28"/>
        </w:rPr>
        <w:t xml:space="preserve"> involve the collection of data under operational conditions and include</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Traffic volume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Speed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Spot speed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Speed and delay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Origin and destination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Traffic flow characteristics</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lastRenderedPageBreak/>
        <w:t> Traffic capacity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heme="majorBidi" w:eastAsia="TimesTen-Roman" w:hAnsiTheme="majorBidi" w:cstheme="majorBidi"/>
          <w:sz w:val="28"/>
          <w:szCs w:val="28"/>
        </w:rPr>
      </w:pPr>
      <w:r w:rsidRPr="0043652C">
        <w:rPr>
          <w:rFonts w:asciiTheme="majorBidi" w:eastAsia="TimesTen-Roman" w:hAnsiTheme="majorBidi" w:cstheme="majorBidi"/>
          <w:sz w:val="28"/>
          <w:szCs w:val="28"/>
        </w:rPr>
        <w:t> Parking study</w:t>
      </w:r>
      <w:r>
        <w:rPr>
          <w:rFonts w:asciiTheme="majorBidi" w:eastAsia="TimesTen-Roman" w:hAnsiTheme="majorBidi" w:cstheme="majorBidi"/>
          <w:sz w:val="28"/>
          <w:szCs w:val="28"/>
        </w:rPr>
        <w:t>.</w:t>
      </w:r>
    </w:p>
    <w:p w:rsidR="0043652C" w:rsidRPr="0043652C" w:rsidRDefault="0043652C" w:rsidP="0043652C">
      <w:pPr>
        <w:autoSpaceDE w:val="0"/>
        <w:autoSpaceDN w:val="0"/>
        <w:adjustRightInd w:val="0"/>
        <w:spacing w:after="0" w:line="240" w:lineRule="auto"/>
        <w:rPr>
          <w:rFonts w:ascii="Times New Roman" w:hAnsi="Times New Roman" w:cs="Times New Roman"/>
          <w:color w:val="000000"/>
          <w:sz w:val="48"/>
          <w:szCs w:val="48"/>
        </w:rPr>
      </w:pPr>
      <w:r w:rsidRPr="0043652C">
        <w:rPr>
          <w:rFonts w:asciiTheme="majorBidi" w:eastAsia="TimesTen-Roman" w:hAnsiTheme="majorBidi" w:cstheme="majorBidi"/>
          <w:sz w:val="28"/>
          <w:szCs w:val="28"/>
        </w:rPr>
        <w:t> Accident studie</w:t>
      </w:r>
      <w:r>
        <w:rPr>
          <w:rFonts w:asciiTheme="majorBidi" w:eastAsia="TimesTen-Roman" w:hAnsiTheme="majorBidi" w:cstheme="majorBidi"/>
          <w:sz w:val="28"/>
          <w:szCs w:val="28"/>
        </w:rPr>
        <w:t>s.</w:t>
      </w:r>
    </w:p>
    <w:p w:rsidR="0043652C" w:rsidRDefault="0043652C" w:rsidP="00E67240">
      <w:pPr>
        <w:autoSpaceDE w:val="0"/>
        <w:autoSpaceDN w:val="0"/>
        <w:adjustRightInd w:val="0"/>
        <w:spacing w:after="0" w:line="240" w:lineRule="auto"/>
        <w:jc w:val="both"/>
        <w:rPr>
          <w:rFonts w:asciiTheme="majorBidi" w:eastAsia="TimesTen-Roman" w:hAnsiTheme="majorBidi" w:cstheme="majorBidi"/>
          <w:sz w:val="28"/>
          <w:szCs w:val="28"/>
        </w:rPr>
      </w:pPr>
    </w:p>
    <w:p w:rsidR="004E6418" w:rsidRDefault="004E6418" w:rsidP="004E6418">
      <w:pPr>
        <w:autoSpaceDE w:val="0"/>
        <w:autoSpaceDN w:val="0"/>
        <w:adjustRightInd w:val="0"/>
        <w:spacing w:after="0" w:line="240" w:lineRule="auto"/>
        <w:jc w:val="both"/>
        <w:rPr>
          <w:rFonts w:asciiTheme="majorBidi" w:hAnsiTheme="majorBidi" w:cstheme="majorBidi"/>
          <w:b/>
          <w:bCs/>
          <w:sz w:val="28"/>
          <w:szCs w:val="28"/>
          <w:u w:val="single"/>
        </w:rPr>
      </w:pPr>
      <w:r w:rsidRPr="002A00CA">
        <w:rPr>
          <w:rFonts w:asciiTheme="majorBidi" w:hAnsiTheme="majorBidi" w:cstheme="majorBidi"/>
          <w:b/>
          <w:bCs/>
          <w:sz w:val="28"/>
          <w:szCs w:val="28"/>
          <w:u w:val="single"/>
        </w:rPr>
        <w:t>Basic Term Definition</w:t>
      </w: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r w:rsidRPr="008C176C">
        <w:rPr>
          <w:rFonts w:asciiTheme="majorBidi" w:hAnsiTheme="majorBidi" w:cstheme="majorBidi"/>
          <w:b/>
          <w:bCs/>
          <w:i/>
          <w:iCs/>
          <w:sz w:val="28"/>
          <w:szCs w:val="28"/>
          <w:u w:val="single"/>
        </w:rPr>
        <w:t xml:space="preserve">Volume </w:t>
      </w:r>
      <w:r w:rsidRPr="002A00CA">
        <w:rPr>
          <w:rFonts w:asciiTheme="majorBidi" w:hAnsiTheme="majorBidi" w:cstheme="majorBidi"/>
          <w:sz w:val="28"/>
          <w:szCs w:val="28"/>
        </w:rPr>
        <w:t>is the number of vehicles (or persons) passing a point during a specified time period,</w:t>
      </w: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r w:rsidRPr="002A00CA">
        <w:rPr>
          <w:rFonts w:asciiTheme="majorBidi" w:hAnsiTheme="majorBidi" w:cstheme="majorBidi"/>
          <w:sz w:val="28"/>
          <w:szCs w:val="28"/>
        </w:rPr>
        <w:t>which is usually one hour, but need not be.</w:t>
      </w: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r w:rsidRPr="008C176C">
        <w:rPr>
          <w:rFonts w:asciiTheme="majorBidi" w:hAnsiTheme="majorBidi" w:cstheme="majorBidi"/>
          <w:b/>
          <w:bCs/>
          <w:i/>
          <w:iCs/>
          <w:sz w:val="28"/>
          <w:szCs w:val="28"/>
          <w:u w:val="single"/>
        </w:rPr>
        <w:t>Rate of flow</w:t>
      </w:r>
      <w:r w:rsidRPr="002A00CA">
        <w:rPr>
          <w:rFonts w:asciiTheme="majorBidi" w:hAnsiTheme="majorBidi" w:cstheme="majorBidi"/>
          <w:i/>
          <w:iCs/>
          <w:sz w:val="28"/>
          <w:szCs w:val="28"/>
        </w:rPr>
        <w:t xml:space="preserve"> </w:t>
      </w:r>
      <w:r w:rsidRPr="002A00CA">
        <w:rPr>
          <w:rFonts w:asciiTheme="majorBidi" w:hAnsiTheme="majorBidi" w:cstheme="majorBidi"/>
          <w:sz w:val="28"/>
          <w:szCs w:val="28"/>
        </w:rPr>
        <w:t>is the rate at which vehicles (or persons) pass a point during a specified time period less than one hour, expressed as an equivalent hourly rate.</w:t>
      </w: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r w:rsidRPr="008C176C">
        <w:rPr>
          <w:rFonts w:asciiTheme="majorBidi" w:hAnsiTheme="majorBidi" w:cstheme="majorBidi"/>
          <w:b/>
          <w:bCs/>
          <w:i/>
          <w:iCs/>
          <w:sz w:val="28"/>
          <w:szCs w:val="28"/>
          <w:u w:val="single"/>
        </w:rPr>
        <w:t>Demand</w:t>
      </w:r>
      <w:r w:rsidRPr="002A00CA">
        <w:rPr>
          <w:rFonts w:asciiTheme="majorBidi" w:hAnsiTheme="majorBidi" w:cstheme="majorBidi"/>
          <w:i/>
          <w:iCs/>
          <w:sz w:val="28"/>
          <w:szCs w:val="28"/>
        </w:rPr>
        <w:t xml:space="preserve"> </w:t>
      </w:r>
      <w:r w:rsidRPr="002A00CA">
        <w:rPr>
          <w:rFonts w:asciiTheme="majorBidi" w:hAnsiTheme="majorBidi" w:cstheme="majorBidi"/>
          <w:sz w:val="28"/>
          <w:szCs w:val="28"/>
        </w:rPr>
        <w:t>is the number of vehicles (or persons) that desire to travel past a point during a specified period (also usually one hour). Demand is frequently higher than actual volumes where congestion exists. Some trips divert to alternative routes, while other trips are simply not made.</w:t>
      </w:r>
    </w:p>
    <w:p w:rsidR="004E6418" w:rsidRPr="002A00CA" w:rsidRDefault="004E6418" w:rsidP="004E6418">
      <w:pPr>
        <w:autoSpaceDE w:val="0"/>
        <w:autoSpaceDN w:val="0"/>
        <w:adjustRightInd w:val="0"/>
        <w:spacing w:after="0" w:line="240" w:lineRule="auto"/>
        <w:jc w:val="both"/>
        <w:rPr>
          <w:rFonts w:asciiTheme="majorBidi" w:hAnsiTheme="majorBidi" w:cstheme="majorBidi"/>
          <w:sz w:val="28"/>
          <w:szCs w:val="28"/>
        </w:rPr>
      </w:pPr>
    </w:p>
    <w:p w:rsidR="004E6418" w:rsidRDefault="004E6418" w:rsidP="004E6418">
      <w:pPr>
        <w:autoSpaceDE w:val="0"/>
        <w:autoSpaceDN w:val="0"/>
        <w:adjustRightInd w:val="0"/>
        <w:spacing w:after="0" w:line="240" w:lineRule="auto"/>
        <w:jc w:val="both"/>
        <w:rPr>
          <w:rFonts w:asciiTheme="majorBidi" w:hAnsiTheme="majorBidi" w:cstheme="majorBidi"/>
          <w:i/>
          <w:iCs/>
          <w:sz w:val="28"/>
          <w:szCs w:val="28"/>
        </w:rPr>
      </w:pPr>
      <w:r w:rsidRPr="008C176C">
        <w:rPr>
          <w:rFonts w:asciiTheme="majorBidi" w:hAnsiTheme="majorBidi" w:cstheme="majorBidi"/>
          <w:b/>
          <w:bCs/>
          <w:i/>
          <w:iCs/>
          <w:sz w:val="28"/>
          <w:szCs w:val="28"/>
          <w:u w:val="single"/>
        </w:rPr>
        <w:t xml:space="preserve">Capacity </w:t>
      </w:r>
      <w:r w:rsidRPr="002A00CA">
        <w:rPr>
          <w:rFonts w:asciiTheme="majorBidi" w:hAnsiTheme="majorBidi" w:cstheme="majorBidi"/>
          <w:sz w:val="28"/>
          <w:szCs w:val="28"/>
        </w:rPr>
        <w:t xml:space="preserve">is the maximum rate at which vehicles can traverse a point or short segment during a specified time period. It is a characteristic of the roadway. Actual volume can never be observed at levels higher than the true capacity of the section. However, such results may appear, because capacity is most often estimated using standard analysis procedures of the </w:t>
      </w:r>
      <w:r w:rsidRPr="00BA6B04">
        <w:rPr>
          <w:rFonts w:asciiTheme="majorBidi" w:hAnsiTheme="majorBidi" w:cstheme="majorBidi"/>
          <w:i/>
          <w:iCs/>
          <w:sz w:val="28"/>
          <w:szCs w:val="28"/>
        </w:rPr>
        <w:t>Highway</w:t>
      </w:r>
      <w:r w:rsidRPr="002A00CA">
        <w:rPr>
          <w:rFonts w:asciiTheme="majorBidi" w:hAnsiTheme="majorBidi" w:cstheme="majorBidi"/>
          <w:b/>
          <w:bCs/>
          <w:i/>
          <w:iCs/>
          <w:sz w:val="28"/>
          <w:szCs w:val="28"/>
        </w:rPr>
        <w:t xml:space="preserve"> </w:t>
      </w:r>
      <w:r w:rsidRPr="002A00CA">
        <w:rPr>
          <w:rFonts w:asciiTheme="majorBidi" w:hAnsiTheme="majorBidi" w:cstheme="majorBidi"/>
          <w:i/>
          <w:iCs/>
          <w:sz w:val="28"/>
          <w:szCs w:val="28"/>
        </w:rPr>
        <w:t>Capacity Manual</w:t>
      </w:r>
      <w:r>
        <w:rPr>
          <w:rFonts w:asciiTheme="majorBidi" w:hAnsiTheme="majorBidi" w:cstheme="majorBidi"/>
          <w:i/>
          <w:iCs/>
          <w:sz w:val="28"/>
          <w:szCs w:val="28"/>
        </w:rPr>
        <w:t xml:space="preserve"> (HCM)</w:t>
      </w:r>
      <w:r w:rsidRPr="002A00CA">
        <w:rPr>
          <w:rFonts w:asciiTheme="majorBidi" w:hAnsiTheme="majorBidi" w:cstheme="majorBidi"/>
          <w:i/>
          <w:iCs/>
          <w:sz w:val="28"/>
          <w:szCs w:val="28"/>
        </w:rPr>
        <w:t>.</w:t>
      </w:r>
    </w:p>
    <w:p w:rsidR="0043652C" w:rsidRDefault="0043652C" w:rsidP="00E67240">
      <w:pPr>
        <w:autoSpaceDE w:val="0"/>
        <w:autoSpaceDN w:val="0"/>
        <w:adjustRightInd w:val="0"/>
        <w:spacing w:after="0" w:line="240" w:lineRule="auto"/>
        <w:jc w:val="both"/>
        <w:rPr>
          <w:rFonts w:asciiTheme="majorBidi" w:eastAsia="TimesTen-Roman" w:hAnsiTheme="majorBidi" w:cstheme="majorBidi"/>
          <w:sz w:val="28"/>
          <w:szCs w:val="28"/>
        </w:rPr>
      </w:pP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hAnsiTheme="majorBidi" w:cstheme="majorBidi"/>
          <w:b/>
          <w:bCs/>
          <w:sz w:val="28"/>
          <w:szCs w:val="28"/>
        </w:rPr>
        <w:t xml:space="preserve"> Peak Hour Volume </w:t>
      </w:r>
      <w:r w:rsidRPr="0029198E">
        <w:rPr>
          <w:rFonts w:asciiTheme="majorBidi" w:eastAsia="TimesTen-Roman" w:hAnsiTheme="majorBidi" w:cstheme="majorBidi"/>
          <w:sz w:val="28"/>
          <w:szCs w:val="28"/>
        </w:rPr>
        <w:t>(PHV) is the maximum number of vehicles that pass a point</w:t>
      </w:r>
      <w:r>
        <w:rPr>
          <w:rFonts w:asciiTheme="majorBidi" w:eastAsia="TimesTen-Roman" w:hAnsiTheme="majorBidi" w:cstheme="majorBidi"/>
          <w:sz w:val="28"/>
          <w:szCs w:val="28"/>
        </w:rPr>
        <w:t xml:space="preserve"> </w:t>
      </w:r>
      <w:r w:rsidRPr="0029198E">
        <w:rPr>
          <w:rFonts w:asciiTheme="majorBidi" w:eastAsia="TimesTen-Roman" w:hAnsiTheme="majorBidi" w:cstheme="majorBidi"/>
          <w:sz w:val="28"/>
          <w:szCs w:val="28"/>
        </w:rPr>
        <w:t>on a highway during a period of 60 consecutive minutes. PHVs are used for:</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a. Functional classification of highways</w:t>
      </w:r>
      <w:r>
        <w:rPr>
          <w:rFonts w:asciiTheme="majorBidi" w:eastAsia="TimesTen-Roman" w:hAnsiTheme="majorBidi" w:cstheme="majorBidi"/>
          <w:sz w:val="28"/>
          <w:szCs w:val="28"/>
        </w:rPr>
        <w:t>.</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b. Design of the geometric characteristics of a highway, for example, number of</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lanes, intersection signalization, or channelization</w:t>
      </w:r>
      <w:r>
        <w:rPr>
          <w:rFonts w:asciiTheme="majorBidi" w:eastAsia="TimesTen-Roman" w:hAnsiTheme="majorBidi" w:cstheme="majorBidi"/>
          <w:sz w:val="28"/>
          <w:szCs w:val="28"/>
        </w:rPr>
        <w:t>.</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c. Capacity analysis</w:t>
      </w:r>
      <w:r>
        <w:rPr>
          <w:rFonts w:asciiTheme="majorBidi" w:eastAsia="TimesTen-Roman" w:hAnsiTheme="majorBidi" w:cstheme="majorBidi"/>
          <w:sz w:val="28"/>
          <w:szCs w:val="28"/>
        </w:rPr>
        <w:t>.</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d. Development of programs related to traffic operations, for example, one-way</w:t>
      </w:r>
      <w:r>
        <w:rPr>
          <w:rFonts w:asciiTheme="majorBidi" w:eastAsia="TimesTen-Roman" w:hAnsiTheme="majorBidi" w:cstheme="majorBidi"/>
          <w:sz w:val="28"/>
          <w:szCs w:val="28"/>
        </w:rPr>
        <w:t>.</w:t>
      </w:r>
    </w:p>
    <w:p w:rsidR="004E6418" w:rsidRPr="0029198E"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street systems or traffic routing</w:t>
      </w:r>
      <w:r>
        <w:rPr>
          <w:rFonts w:asciiTheme="majorBidi" w:eastAsia="TimesTen-Roman" w:hAnsiTheme="majorBidi" w:cstheme="majorBidi"/>
          <w:sz w:val="28"/>
          <w:szCs w:val="28"/>
        </w:rPr>
        <w:t>.</w:t>
      </w:r>
    </w:p>
    <w:p w:rsidR="004E6418" w:rsidRDefault="004E6418" w:rsidP="004E6418">
      <w:pPr>
        <w:autoSpaceDE w:val="0"/>
        <w:autoSpaceDN w:val="0"/>
        <w:adjustRightInd w:val="0"/>
        <w:spacing w:after="0" w:line="240" w:lineRule="auto"/>
        <w:rPr>
          <w:rFonts w:asciiTheme="majorBidi" w:eastAsia="TimesTen-Roman" w:hAnsiTheme="majorBidi" w:cstheme="majorBidi"/>
          <w:sz w:val="28"/>
          <w:szCs w:val="28"/>
        </w:rPr>
      </w:pPr>
      <w:r w:rsidRPr="0029198E">
        <w:rPr>
          <w:rFonts w:asciiTheme="majorBidi" w:eastAsia="TimesTen-Roman" w:hAnsiTheme="majorBidi" w:cstheme="majorBidi"/>
          <w:sz w:val="28"/>
          <w:szCs w:val="28"/>
        </w:rPr>
        <w:t>e. Development of parking regulations</w:t>
      </w:r>
      <w:r>
        <w:rPr>
          <w:rFonts w:asciiTheme="majorBidi" w:eastAsia="TimesTen-Roman" w:hAnsiTheme="majorBidi" w:cstheme="majorBidi"/>
          <w:sz w:val="28"/>
          <w:szCs w:val="28"/>
        </w:rPr>
        <w:t>.</w:t>
      </w:r>
    </w:p>
    <w:p w:rsidR="005831CA" w:rsidRDefault="005831CA" w:rsidP="004E6418">
      <w:pPr>
        <w:autoSpaceDE w:val="0"/>
        <w:autoSpaceDN w:val="0"/>
        <w:adjustRightInd w:val="0"/>
        <w:spacing w:after="0" w:line="240" w:lineRule="auto"/>
        <w:rPr>
          <w:rFonts w:asciiTheme="majorBidi" w:eastAsia="TimesTen-Roman" w:hAnsiTheme="majorBidi" w:cstheme="majorBidi"/>
          <w:sz w:val="28"/>
          <w:szCs w:val="28"/>
        </w:rPr>
      </w:pPr>
    </w:p>
    <w:p w:rsidR="005831CA" w:rsidRDefault="005831CA" w:rsidP="004E6418">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noProof/>
          <w:sz w:val="28"/>
          <w:szCs w:val="28"/>
        </w:rPr>
        <w:drawing>
          <wp:inline distT="0" distB="0" distL="0" distR="0">
            <wp:extent cx="1676400" cy="533400"/>
            <wp:effectExtent l="19050" t="0" r="0" b="0"/>
            <wp:docPr id="3" name="صورة 2"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7"/>
                    <a:stretch>
                      <a:fillRect/>
                    </a:stretch>
                  </pic:blipFill>
                  <pic:spPr>
                    <a:xfrm>
                      <a:off x="0" y="0"/>
                      <a:ext cx="1676400" cy="533400"/>
                    </a:xfrm>
                    <a:prstGeom prst="rect">
                      <a:avLst/>
                    </a:prstGeom>
                  </pic:spPr>
                </pic:pic>
              </a:graphicData>
            </a:graphic>
          </wp:inline>
        </w:drawing>
      </w:r>
    </w:p>
    <w:p w:rsidR="005831CA" w:rsidRDefault="005831CA" w:rsidP="004E6418">
      <w:pPr>
        <w:autoSpaceDE w:val="0"/>
        <w:autoSpaceDN w:val="0"/>
        <w:adjustRightInd w:val="0"/>
        <w:spacing w:after="0" w:line="240" w:lineRule="auto"/>
        <w:rPr>
          <w:rFonts w:asciiTheme="majorBidi" w:eastAsia="TimesTen-Roman" w:hAnsiTheme="majorBidi" w:cstheme="majorBidi"/>
          <w:sz w:val="28"/>
          <w:szCs w:val="28"/>
        </w:rPr>
      </w:pPr>
    </w:p>
    <w:p w:rsidR="005831CA" w:rsidRDefault="005831CA" w:rsidP="005831CA">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noProof/>
          <w:sz w:val="28"/>
          <w:szCs w:val="28"/>
        </w:rPr>
        <w:drawing>
          <wp:inline distT="0" distB="0" distL="0" distR="0">
            <wp:extent cx="1704975" cy="504825"/>
            <wp:effectExtent l="19050" t="0" r="9525" b="0"/>
            <wp:docPr id="5" name="صورة 4"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8"/>
                    <a:stretch>
                      <a:fillRect/>
                    </a:stretch>
                  </pic:blipFill>
                  <pic:spPr>
                    <a:xfrm>
                      <a:off x="0" y="0"/>
                      <a:ext cx="1704975" cy="504825"/>
                    </a:xfrm>
                    <a:prstGeom prst="rect">
                      <a:avLst/>
                    </a:prstGeom>
                  </pic:spPr>
                </pic:pic>
              </a:graphicData>
            </a:graphic>
          </wp:inline>
        </w:drawing>
      </w:r>
    </w:p>
    <w:p w:rsidR="005831CA" w:rsidRDefault="005831CA" w:rsidP="004E6418">
      <w:pPr>
        <w:autoSpaceDE w:val="0"/>
        <w:autoSpaceDN w:val="0"/>
        <w:adjustRightInd w:val="0"/>
        <w:spacing w:after="0" w:line="240" w:lineRule="auto"/>
        <w:rPr>
          <w:rFonts w:asciiTheme="majorBidi" w:eastAsia="TimesTen-Roman" w:hAnsiTheme="majorBidi" w:cstheme="majorBidi"/>
          <w:sz w:val="28"/>
          <w:szCs w:val="28"/>
        </w:rPr>
      </w:pPr>
    </w:p>
    <w:p w:rsidR="005831CA" w:rsidRDefault="005831CA" w:rsidP="004E6418">
      <w:pPr>
        <w:autoSpaceDE w:val="0"/>
        <w:autoSpaceDN w:val="0"/>
        <w:adjustRightInd w:val="0"/>
        <w:spacing w:after="0" w:line="240" w:lineRule="auto"/>
        <w:rPr>
          <w:rFonts w:asciiTheme="majorBidi" w:eastAsia="TimesTen-Roman" w:hAnsiTheme="majorBidi" w:cstheme="majorBidi"/>
          <w:sz w:val="28"/>
          <w:szCs w:val="28"/>
        </w:rPr>
      </w:pP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hAnsiTheme="majorBidi" w:cstheme="majorBidi"/>
          <w:b/>
          <w:bCs/>
          <w:sz w:val="28"/>
          <w:szCs w:val="28"/>
        </w:rPr>
        <w:t xml:space="preserve">Vehicle Classification </w:t>
      </w:r>
      <w:r w:rsidRPr="00522DBF">
        <w:rPr>
          <w:rFonts w:asciiTheme="majorBidi" w:eastAsia="TimesTen-Roman" w:hAnsiTheme="majorBidi" w:cstheme="majorBidi"/>
          <w:sz w:val="28"/>
          <w:szCs w:val="28"/>
        </w:rPr>
        <w:t>(VC) records volume with respect to the type of vehicles,</w:t>
      </w: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for example, passenger cars, two-axle trucks, or three-axle trucks. VC is used in:</w:t>
      </w: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a. Design of geometric characteristics, with particular reference to turning-radii</w:t>
      </w: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requirements, maximum grades, lane widths, and so forth</w:t>
      </w:r>
      <w:r>
        <w:rPr>
          <w:rFonts w:asciiTheme="majorBidi" w:eastAsia="TimesTen-Roman" w:hAnsiTheme="majorBidi" w:cstheme="majorBidi"/>
          <w:sz w:val="28"/>
          <w:szCs w:val="28"/>
        </w:rPr>
        <w:t>.</w:t>
      </w: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b. Capacity analyses, with respect to passenger-car equivalents of trucks</w:t>
      </w:r>
      <w:r>
        <w:rPr>
          <w:rFonts w:asciiTheme="majorBidi" w:eastAsia="TimesTen-Roman" w:hAnsiTheme="majorBidi" w:cstheme="majorBidi"/>
          <w:sz w:val="28"/>
          <w:szCs w:val="28"/>
        </w:rPr>
        <w:t>.</w:t>
      </w:r>
    </w:p>
    <w:p w:rsidR="004E6418" w:rsidRPr="00522DBF"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c. Adjustment of traffic counts obtained by machines</w:t>
      </w:r>
      <w:r>
        <w:rPr>
          <w:rFonts w:asciiTheme="majorBidi" w:eastAsia="TimesTen-Roman" w:hAnsiTheme="majorBidi" w:cstheme="majorBidi"/>
          <w:sz w:val="28"/>
          <w:szCs w:val="28"/>
        </w:rPr>
        <w:t>.</w:t>
      </w:r>
    </w:p>
    <w:p w:rsidR="004E6418"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522DBF">
        <w:rPr>
          <w:rFonts w:asciiTheme="majorBidi" w:eastAsia="TimesTen-Roman" w:hAnsiTheme="majorBidi" w:cstheme="majorBidi"/>
          <w:sz w:val="28"/>
          <w:szCs w:val="28"/>
        </w:rPr>
        <w:t>d. Structural design of highway pavements, bridges, and so forth</w:t>
      </w:r>
      <w:r>
        <w:rPr>
          <w:rFonts w:asciiTheme="majorBidi" w:eastAsia="TimesTen-Roman" w:hAnsiTheme="majorBidi" w:cstheme="majorBidi"/>
          <w:sz w:val="28"/>
          <w:szCs w:val="28"/>
        </w:rPr>
        <w:t>.</w:t>
      </w:r>
    </w:p>
    <w:p w:rsidR="004E6418" w:rsidRDefault="004E6418" w:rsidP="00E67240">
      <w:pPr>
        <w:autoSpaceDE w:val="0"/>
        <w:autoSpaceDN w:val="0"/>
        <w:adjustRightInd w:val="0"/>
        <w:spacing w:after="0" w:line="240" w:lineRule="auto"/>
        <w:jc w:val="both"/>
        <w:rPr>
          <w:rFonts w:asciiTheme="majorBidi" w:eastAsia="TimesTen-Roman" w:hAnsiTheme="majorBidi" w:cstheme="majorBidi"/>
          <w:sz w:val="28"/>
          <w:szCs w:val="28"/>
        </w:rPr>
      </w:pPr>
    </w:p>
    <w:p w:rsidR="004E6418" w:rsidRDefault="004E6418" w:rsidP="004E6418">
      <w:pPr>
        <w:autoSpaceDE w:val="0"/>
        <w:autoSpaceDN w:val="0"/>
        <w:adjustRightInd w:val="0"/>
        <w:spacing w:after="0" w:line="240" w:lineRule="auto"/>
        <w:jc w:val="both"/>
        <w:rPr>
          <w:rFonts w:asciiTheme="majorBidi" w:eastAsia="TimesTen-Roman" w:hAnsiTheme="majorBidi" w:cstheme="majorBidi"/>
          <w:sz w:val="28"/>
          <w:szCs w:val="28"/>
        </w:rPr>
      </w:pPr>
      <w:r w:rsidRPr="008644AF">
        <w:rPr>
          <w:rFonts w:asciiTheme="majorBidi" w:hAnsiTheme="majorBidi" w:cstheme="majorBidi"/>
          <w:b/>
          <w:bCs/>
          <w:sz w:val="28"/>
          <w:szCs w:val="28"/>
        </w:rPr>
        <w:t xml:space="preserve">Vehicle Miles of Travel </w:t>
      </w:r>
      <w:r w:rsidRPr="008644AF">
        <w:rPr>
          <w:rFonts w:asciiTheme="majorBidi" w:eastAsia="TimesTen-Roman" w:hAnsiTheme="majorBidi" w:cstheme="majorBidi"/>
          <w:sz w:val="28"/>
          <w:szCs w:val="28"/>
        </w:rPr>
        <w:t>(VMT) is a measure of travel along a section of road. It is the product of the traffic volume (that is, average weekday volume or ADT) and the length of roadway in miles to which the volume is applicable. VMTs are used mainly as a base for allocating resources for maintenance and improvement of highways.</w:t>
      </w:r>
    </w:p>
    <w:p w:rsidR="004E6418" w:rsidRDefault="004E6418" w:rsidP="00E67240">
      <w:pPr>
        <w:autoSpaceDE w:val="0"/>
        <w:autoSpaceDN w:val="0"/>
        <w:adjustRightInd w:val="0"/>
        <w:spacing w:after="0" w:line="240" w:lineRule="auto"/>
        <w:jc w:val="both"/>
        <w:rPr>
          <w:rFonts w:asciiTheme="majorBidi" w:eastAsia="TimesTen-Roman" w:hAnsiTheme="majorBidi" w:cstheme="majorBidi"/>
          <w:sz w:val="28"/>
          <w:szCs w:val="28"/>
        </w:rPr>
      </w:pPr>
    </w:p>
    <w:p w:rsidR="00CB1DA5" w:rsidRDefault="00CB1DA5" w:rsidP="00E67240">
      <w:pPr>
        <w:autoSpaceDE w:val="0"/>
        <w:autoSpaceDN w:val="0"/>
        <w:adjustRightInd w:val="0"/>
        <w:spacing w:after="0" w:line="240" w:lineRule="auto"/>
        <w:jc w:val="both"/>
        <w:rPr>
          <w:rFonts w:asciiTheme="majorBidi" w:eastAsia="TimesTen-Roman" w:hAnsiTheme="majorBidi" w:cstheme="majorBidi"/>
          <w:sz w:val="28"/>
          <w:szCs w:val="28"/>
        </w:rPr>
      </w:pPr>
    </w:p>
    <w:p w:rsidR="00886292" w:rsidRDefault="00217E42" w:rsidP="00886292">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2C0955">
        <w:rPr>
          <w:rFonts w:asciiTheme="majorBidi" w:eastAsia="TimesTen-Roman" w:hAnsiTheme="majorBidi" w:cstheme="majorBidi"/>
          <w:b/>
          <w:bCs/>
          <w:sz w:val="28"/>
          <w:szCs w:val="28"/>
          <w:u w:val="single"/>
        </w:rPr>
        <w:t>Traffic Volume Studies</w:t>
      </w:r>
    </w:p>
    <w:p w:rsidR="00BD6E5B" w:rsidRPr="00886292" w:rsidRDefault="001C3F8B" w:rsidP="00886292">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1C3F8B">
        <w:rPr>
          <w:rFonts w:asciiTheme="majorBidi" w:hAnsiTheme="majorBidi" w:cstheme="majorBidi"/>
          <w:color w:val="000000" w:themeColor="text1"/>
          <w:sz w:val="28"/>
          <w:szCs w:val="28"/>
        </w:rPr>
        <w:t>Traffic volume study is producer to determine mainly the volume of traffic moving on roads on a</w:t>
      </w:r>
      <w:r>
        <w:rPr>
          <w:rFonts w:asciiTheme="majorBidi" w:hAnsiTheme="majorBidi" w:cstheme="majorBidi"/>
          <w:color w:val="000000" w:themeColor="text1"/>
          <w:sz w:val="28"/>
          <w:szCs w:val="28"/>
        </w:rPr>
        <w:t xml:space="preserve"> </w:t>
      </w:r>
      <w:r w:rsidRPr="001C3F8B">
        <w:rPr>
          <w:rFonts w:asciiTheme="majorBidi" w:hAnsiTheme="majorBidi" w:cstheme="majorBidi"/>
          <w:color w:val="000000" w:themeColor="text1"/>
          <w:sz w:val="28"/>
          <w:szCs w:val="28"/>
        </w:rPr>
        <w:t>particular section during a particular time.</w:t>
      </w:r>
      <w:r w:rsidR="00BD6E5B">
        <w:rPr>
          <w:rFonts w:asciiTheme="majorBidi" w:hAnsiTheme="majorBidi" w:cstheme="majorBidi"/>
          <w:color w:val="000000" w:themeColor="text1"/>
          <w:sz w:val="28"/>
          <w:szCs w:val="28"/>
        </w:rPr>
        <w:t xml:space="preserve"> </w:t>
      </w:r>
      <w:r w:rsidR="00BD6E5B">
        <w:rPr>
          <w:rFonts w:asciiTheme="majorBidi" w:eastAsia="TimesTen-Roman" w:hAnsiTheme="majorBidi" w:cstheme="majorBidi"/>
          <w:sz w:val="28"/>
          <w:szCs w:val="28"/>
        </w:rPr>
        <w:t>T</w:t>
      </w:r>
      <w:r w:rsidR="00BD6E5B" w:rsidRPr="0043652C">
        <w:rPr>
          <w:rFonts w:asciiTheme="majorBidi" w:eastAsia="TimesTen-Roman" w:hAnsiTheme="majorBidi" w:cstheme="majorBidi"/>
          <w:sz w:val="28"/>
          <w:szCs w:val="28"/>
        </w:rPr>
        <w:t>he commonly units are vehicles/day or vehicles/hour</w:t>
      </w:r>
    </w:p>
    <w:p w:rsidR="001C3F8B" w:rsidRPr="001C3F8B" w:rsidRDefault="001C3F8B" w:rsidP="001C3F8B">
      <w:pPr>
        <w:autoSpaceDE w:val="0"/>
        <w:autoSpaceDN w:val="0"/>
        <w:adjustRightInd w:val="0"/>
        <w:spacing w:after="0" w:line="240" w:lineRule="auto"/>
        <w:jc w:val="both"/>
        <w:rPr>
          <w:rFonts w:asciiTheme="majorBidi" w:hAnsiTheme="majorBidi" w:cstheme="majorBidi"/>
          <w:color w:val="000000" w:themeColor="text1"/>
          <w:sz w:val="28"/>
          <w:szCs w:val="28"/>
        </w:rPr>
      </w:pPr>
    </w:p>
    <w:p w:rsidR="001C3F8B" w:rsidRPr="001C3F8B" w:rsidRDefault="001C3F8B" w:rsidP="001C3F8B">
      <w:pPr>
        <w:pStyle w:val="a7"/>
        <w:numPr>
          <w:ilvl w:val="0"/>
          <w:numId w:val="2"/>
        </w:numPr>
        <w:autoSpaceDE w:val="0"/>
        <w:autoSpaceDN w:val="0"/>
        <w:adjustRightInd w:val="0"/>
        <w:spacing w:after="0" w:line="240" w:lineRule="auto"/>
        <w:rPr>
          <w:rFonts w:asciiTheme="majorBidi" w:hAnsiTheme="majorBidi" w:cstheme="majorBidi"/>
          <w:color w:val="000000" w:themeColor="text1"/>
          <w:sz w:val="28"/>
          <w:szCs w:val="28"/>
        </w:rPr>
      </w:pPr>
      <w:r w:rsidRPr="001C3F8B">
        <w:rPr>
          <w:rFonts w:ascii="Times New Roman" w:hAnsi="Times New Roman" w:cs="Times New Roman"/>
          <w:color w:val="000000" w:themeColor="text1"/>
          <w:sz w:val="28"/>
          <w:szCs w:val="28"/>
        </w:rPr>
        <w:t xml:space="preserve"> </w:t>
      </w:r>
      <w:r w:rsidRPr="001C3F8B">
        <w:rPr>
          <w:rFonts w:asciiTheme="majorBidi" w:hAnsiTheme="majorBidi" w:cstheme="majorBidi"/>
          <w:b/>
          <w:bCs/>
          <w:color w:val="000000" w:themeColor="text1"/>
          <w:sz w:val="28"/>
          <w:szCs w:val="28"/>
        </w:rPr>
        <w:t xml:space="preserve">AADT: </w:t>
      </w:r>
      <w:r w:rsidRPr="001C3F8B">
        <w:rPr>
          <w:rFonts w:asciiTheme="majorBidi" w:hAnsiTheme="majorBidi" w:cstheme="majorBidi"/>
          <w:color w:val="000000" w:themeColor="text1"/>
          <w:sz w:val="28"/>
          <w:szCs w:val="28"/>
        </w:rPr>
        <w:t>Average annual daily traffic obtain by adding daily traffic count in one year divided by 365.</w:t>
      </w:r>
    </w:p>
    <w:p w:rsidR="001C3F8B" w:rsidRPr="001C3F8B" w:rsidRDefault="001C3F8B" w:rsidP="001C3F8B">
      <w:pPr>
        <w:pStyle w:val="a7"/>
        <w:numPr>
          <w:ilvl w:val="0"/>
          <w:numId w:val="2"/>
        </w:numPr>
        <w:autoSpaceDE w:val="0"/>
        <w:autoSpaceDN w:val="0"/>
        <w:adjustRightInd w:val="0"/>
        <w:spacing w:after="0" w:line="240" w:lineRule="auto"/>
        <w:jc w:val="both"/>
        <w:rPr>
          <w:rFonts w:asciiTheme="majorBidi" w:hAnsiTheme="majorBidi" w:cstheme="majorBidi"/>
          <w:color w:val="000000" w:themeColor="text1"/>
          <w:sz w:val="28"/>
          <w:szCs w:val="28"/>
        </w:rPr>
      </w:pPr>
      <w:r w:rsidRPr="001C3F8B">
        <w:rPr>
          <w:rFonts w:ascii="Times New Roman" w:hAnsi="Times New Roman" w:cs="Times New Roman"/>
          <w:color w:val="000000" w:themeColor="text1"/>
          <w:sz w:val="28"/>
          <w:szCs w:val="28"/>
        </w:rPr>
        <w:t xml:space="preserve"> </w:t>
      </w:r>
      <w:r w:rsidRPr="001C3F8B">
        <w:rPr>
          <w:rFonts w:asciiTheme="majorBidi" w:hAnsiTheme="majorBidi" w:cstheme="majorBidi"/>
          <w:b/>
          <w:bCs/>
          <w:color w:val="000000" w:themeColor="text1"/>
          <w:sz w:val="28"/>
          <w:szCs w:val="28"/>
        </w:rPr>
        <w:t xml:space="preserve">ADT: </w:t>
      </w:r>
      <w:r w:rsidRPr="001C3F8B">
        <w:rPr>
          <w:rFonts w:asciiTheme="majorBidi" w:hAnsiTheme="majorBidi" w:cstheme="majorBidi"/>
          <w:color w:val="000000" w:themeColor="text1"/>
          <w:sz w:val="28"/>
          <w:szCs w:val="28"/>
        </w:rPr>
        <w:t>Average daily traffic is the volume of traffic total counted on the roadway(two way) over a given time period(greater than one day but less than one year) divided by the number of days in that time  period.</w:t>
      </w:r>
    </w:p>
    <w:p w:rsidR="001C3F8B" w:rsidRDefault="001C3F8B" w:rsidP="001C3F8B">
      <w:pPr>
        <w:autoSpaceDE w:val="0"/>
        <w:autoSpaceDN w:val="0"/>
        <w:adjustRightInd w:val="0"/>
        <w:spacing w:after="0" w:line="240" w:lineRule="auto"/>
        <w:jc w:val="both"/>
        <w:rPr>
          <w:rFonts w:asciiTheme="majorBidi" w:hAnsiTheme="majorBidi" w:cstheme="majorBidi"/>
          <w:color w:val="000000" w:themeColor="text1"/>
          <w:sz w:val="24"/>
          <w:szCs w:val="24"/>
        </w:rPr>
      </w:pPr>
    </w:p>
    <w:p w:rsidR="001C3F8B" w:rsidRPr="001C3F8B" w:rsidRDefault="001C3F8B" w:rsidP="001C3F8B">
      <w:pPr>
        <w:autoSpaceDE w:val="0"/>
        <w:autoSpaceDN w:val="0"/>
        <w:adjustRightInd w:val="0"/>
        <w:spacing w:after="0" w:line="240" w:lineRule="auto"/>
        <w:jc w:val="both"/>
        <w:rPr>
          <w:rFonts w:asciiTheme="majorBidi" w:eastAsia="TimesTen-Roman" w:hAnsiTheme="majorBidi" w:cstheme="majorBidi"/>
          <w:b/>
          <w:bCs/>
          <w:color w:val="000000" w:themeColor="text1"/>
          <w:sz w:val="24"/>
          <w:szCs w:val="24"/>
          <w:u w:val="single"/>
        </w:rPr>
      </w:pPr>
    </w:p>
    <w:p w:rsidR="0043652C" w:rsidRPr="0043652C" w:rsidRDefault="0043652C" w:rsidP="0043652C">
      <w:pPr>
        <w:pStyle w:val="a7"/>
        <w:autoSpaceDE w:val="0"/>
        <w:autoSpaceDN w:val="0"/>
        <w:adjustRightInd w:val="0"/>
        <w:spacing w:after="0" w:line="240" w:lineRule="auto"/>
        <w:ind w:left="0"/>
        <w:jc w:val="both"/>
        <w:rPr>
          <w:rFonts w:asciiTheme="majorBidi" w:eastAsia="TimesTen-Roman" w:hAnsiTheme="majorBidi" w:cstheme="majorBidi"/>
          <w:sz w:val="28"/>
          <w:szCs w:val="28"/>
        </w:rPr>
      </w:pPr>
      <w:r w:rsidRPr="0043652C">
        <w:rPr>
          <w:rFonts w:asciiTheme="majorBidi" w:eastAsia="TimesTen-Roman" w:hAnsiTheme="majorBidi" w:cstheme="majorBidi"/>
          <w:sz w:val="28"/>
          <w:szCs w:val="28"/>
          <w:u w:val="single"/>
        </w:rPr>
        <w:t>Object and Uses of Traffic Volume Study:</w:t>
      </w:r>
    </w:p>
    <w:p w:rsidR="0043652C" w:rsidRPr="0043652C" w:rsidRDefault="0043652C" w:rsidP="0043652C">
      <w:pPr>
        <w:pStyle w:val="a7"/>
        <w:numPr>
          <w:ilvl w:val="0"/>
          <w:numId w:val="1"/>
        </w:numPr>
        <w:autoSpaceDE w:val="0"/>
        <w:autoSpaceDN w:val="0"/>
        <w:adjustRightInd w:val="0"/>
        <w:spacing w:after="0" w:line="240" w:lineRule="auto"/>
        <w:jc w:val="both"/>
        <w:rPr>
          <w:rFonts w:asciiTheme="majorBidi" w:eastAsia="TimesTen-Roman" w:hAnsiTheme="majorBidi" w:cstheme="majorBidi"/>
          <w:sz w:val="28"/>
          <w:szCs w:val="28"/>
        </w:rPr>
      </w:pPr>
      <w:r w:rsidRPr="0043652C">
        <w:rPr>
          <w:rFonts w:ascii="Times New Roman" w:eastAsia="TimesTen-Roman" w:hAnsi="Times New Roman" w:cs="Times New Roman"/>
          <w:sz w:val="28"/>
          <w:szCs w:val="28"/>
        </w:rPr>
        <w:t xml:space="preserve"> </w:t>
      </w:r>
      <w:r w:rsidRPr="0043652C">
        <w:rPr>
          <w:rFonts w:asciiTheme="majorBidi" w:eastAsia="TimesTen-Roman" w:hAnsiTheme="majorBidi" w:cstheme="majorBidi"/>
          <w:sz w:val="28"/>
          <w:szCs w:val="28"/>
        </w:rPr>
        <w:t>It is generally accepted as a true measure of the relative importance of roads and in deciding the priority for improvement and expansion.</w:t>
      </w:r>
    </w:p>
    <w:p w:rsidR="0043652C" w:rsidRPr="0043652C" w:rsidRDefault="0043652C" w:rsidP="0043652C">
      <w:pPr>
        <w:pStyle w:val="a7"/>
        <w:numPr>
          <w:ilvl w:val="0"/>
          <w:numId w:val="1"/>
        </w:numPr>
        <w:autoSpaceDE w:val="0"/>
        <w:autoSpaceDN w:val="0"/>
        <w:adjustRightInd w:val="0"/>
        <w:spacing w:after="0" w:line="240" w:lineRule="auto"/>
        <w:jc w:val="both"/>
        <w:rPr>
          <w:rFonts w:asciiTheme="majorBidi" w:eastAsia="TimesTen-Roman" w:hAnsiTheme="majorBidi" w:cstheme="majorBidi"/>
          <w:sz w:val="28"/>
          <w:szCs w:val="28"/>
        </w:rPr>
      </w:pPr>
      <w:r w:rsidRPr="0043652C">
        <w:rPr>
          <w:rFonts w:asciiTheme="majorBidi" w:eastAsia="TimesTen-Roman" w:hAnsiTheme="majorBidi" w:cstheme="majorBidi"/>
          <w:sz w:val="28"/>
          <w:szCs w:val="28"/>
        </w:rPr>
        <w:t>It is used in planning, traffic operation and control of existing facilities and also for planning the new facilities.</w:t>
      </w:r>
    </w:p>
    <w:p w:rsidR="0043652C" w:rsidRPr="0043652C" w:rsidRDefault="0043652C" w:rsidP="0043652C">
      <w:pPr>
        <w:pStyle w:val="a7"/>
        <w:numPr>
          <w:ilvl w:val="0"/>
          <w:numId w:val="1"/>
        </w:numPr>
        <w:autoSpaceDE w:val="0"/>
        <w:autoSpaceDN w:val="0"/>
        <w:adjustRightInd w:val="0"/>
        <w:spacing w:after="0" w:line="240" w:lineRule="auto"/>
        <w:jc w:val="both"/>
        <w:rPr>
          <w:rFonts w:asciiTheme="majorBidi" w:eastAsia="TimesTen-Roman" w:hAnsiTheme="majorBidi" w:cstheme="majorBidi"/>
          <w:sz w:val="28"/>
          <w:szCs w:val="28"/>
        </w:rPr>
      </w:pPr>
      <w:r w:rsidRPr="0043652C">
        <w:rPr>
          <w:rFonts w:ascii="Times New Roman" w:eastAsia="TimesTen-Roman" w:hAnsi="Times New Roman" w:cs="Times New Roman"/>
          <w:sz w:val="28"/>
          <w:szCs w:val="28"/>
        </w:rPr>
        <w:t xml:space="preserve"> </w:t>
      </w:r>
      <w:r w:rsidRPr="0043652C">
        <w:rPr>
          <w:rFonts w:asciiTheme="majorBidi" w:eastAsia="TimesTen-Roman" w:hAnsiTheme="majorBidi" w:cstheme="majorBidi"/>
          <w:sz w:val="28"/>
          <w:szCs w:val="28"/>
        </w:rPr>
        <w:t>It is used in the analysis of traffic patterns and trends.</w:t>
      </w:r>
    </w:p>
    <w:p w:rsidR="0043652C" w:rsidRPr="0043652C" w:rsidRDefault="0043652C" w:rsidP="0043652C">
      <w:pPr>
        <w:pStyle w:val="a7"/>
        <w:numPr>
          <w:ilvl w:val="0"/>
          <w:numId w:val="1"/>
        </w:numPr>
        <w:autoSpaceDE w:val="0"/>
        <w:autoSpaceDN w:val="0"/>
        <w:adjustRightInd w:val="0"/>
        <w:spacing w:after="0" w:line="240" w:lineRule="auto"/>
        <w:jc w:val="both"/>
        <w:rPr>
          <w:rFonts w:asciiTheme="majorBidi" w:eastAsia="TimesTen-Roman" w:hAnsiTheme="majorBidi" w:cstheme="majorBidi"/>
          <w:sz w:val="28"/>
          <w:szCs w:val="28"/>
        </w:rPr>
      </w:pPr>
      <w:r w:rsidRPr="0043652C">
        <w:rPr>
          <w:rFonts w:ascii="Times New Roman" w:eastAsia="TimesTen-Roman" w:hAnsi="Times New Roman" w:cs="Times New Roman"/>
          <w:sz w:val="28"/>
          <w:szCs w:val="28"/>
        </w:rPr>
        <w:t xml:space="preserve"> </w:t>
      </w:r>
      <w:r w:rsidRPr="0043652C">
        <w:rPr>
          <w:rFonts w:asciiTheme="majorBidi" w:eastAsia="TimesTen-Roman" w:hAnsiTheme="majorBidi" w:cstheme="majorBidi"/>
          <w:sz w:val="28"/>
          <w:szCs w:val="28"/>
        </w:rPr>
        <w:t>Useful in structural design of pavement</w:t>
      </w:r>
      <w:r>
        <w:rPr>
          <w:rFonts w:asciiTheme="majorBidi" w:eastAsia="TimesTen-Roman" w:hAnsiTheme="majorBidi" w:cstheme="majorBidi"/>
          <w:sz w:val="28"/>
          <w:szCs w:val="28"/>
        </w:rPr>
        <w:t>.</w:t>
      </w:r>
    </w:p>
    <w:p w:rsidR="00E94000" w:rsidRPr="0043652C" w:rsidRDefault="0043652C" w:rsidP="0043652C">
      <w:pPr>
        <w:pStyle w:val="a7"/>
        <w:numPr>
          <w:ilvl w:val="0"/>
          <w:numId w:val="1"/>
        </w:numPr>
        <w:autoSpaceDE w:val="0"/>
        <w:autoSpaceDN w:val="0"/>
        <w:adjustRightInd w:val="0"/>
        <w:spacing w:after="0" w:line="240" w:lineRule="auto"/>
        <w:ind w:left="714" w:hanging="357"/>
        <w:jc w:val="both"/>
        <w:rPr>
          <w:rFonts w:asciiTheme="majorBidi" w:hAnsiTheme="majorBidi" w:cstheme="majorBidi"/>
          <w:sz w:val="28"/>
          <w:szCs w:val="28"/>
          <w:lang w:val="en-US"/>
        </w:rPr>
      </w:pPr>
      <w:r w:rsidRPr="0043652C">
        <w:rPr>
          <w:rFonts w:ascii="Times New Roman" w:eastAsia="TimesTen-Roman" w:hAnsi="Times New Roman" w:cs="Times New Roman"/>
          <w:sz w:val="28"/>
          <w:szCs w:val="28"/>
        </w:rPr>
        <w:t xml:space="preserve"> </w:t>
      </w:r>
      <w:r w:rsidRPr="0043652C">
        <w:rPr>
          <w:rFonts w:asciiTheme="majorBidi" w:eastAsia="TimesTen-Roman" w:hAnsiTheme="majorBidi" w:cstheme="majorBidi"/>
          <w:sz w:val="28"/>
          <w:szCs w:val="28"/>
        </w:rPr>
        <w:t>Pedestrian traffic volume study is used for planning side walk, cross walks, subway and pedestrian signals</w:t>
      </w:r>
      <w:r w:rsidRPr="0043652C">
        <w:rPr>
          <w:rFonts w:ascii="Times New Roman" w:hAnsi="Times New Roman" w:cs="Times New Roman"/>
          <w:sz w:val="48"/>
          <w:szCs w:val="48"/>
        </w:rPr>
        <w:t>.</w:t>
      </w:r>
    </w:p>
    <w:p w:rsidR="0043652C" w:rsidRDefault="0043652C" w:rsidP="0043652C">
      <w:pPr>
        <w:autoSpaceDE w:val="0"/>
        <w:autoSpaceDN w:val="0"/>
        <w:adjustRightInd w:val="0"/>
        <w:spacing w:after="0" w:line="240" w:lineRule="auto"/>
        <w:jc w:val="both"/>
        <w:rPr>
          <w:rFonts w:asciiTheme="majorBidi" w:hAnsiTheme="majorBidi" w:cstheme="majorBidi"/>
          <w:sz w:val="28"/>
          <w:szCs w:val="28"/>
          <w:lang w:val="en-US"/>
        </w:rPr>
      </w:pPr>
    </w:p>
    <w:p w:rsidR="0043652C" w:rsidRDefault="0043652C" w:rsidP="0043652C">
      <w:pPr>
        <w:autoSpaceDE w:val="0"/>
        <w:autoSpaceDN w:val="0"/>
        <w:adjustRightInd w:val="0"/>
        <w:spacing w:after="0" w:line="240" w:lineRule="auto"/>
        <w:jc w:val="both"/>
        <w:rPr>
          <w:rFonts w:asciiTheme="majorBidi" w:hAnsiTheme="majorBidi" w:cstheme="majorBidi"/>
          <w:sz w:val="28"/>
          <w:szCs w:val="28"/>
          <w:lang w:val="en-US"/>
        </w:rPr>
      </w:pPr>
    </w:p>
    <w:p w:rsidR="000A5719" w:rsidRDefault="000A5719" w:rsidP="0043652C">
      <w:pPr>
        <w:autoSpaceDE w:val="0"/>
        <w:autoSpaceDN w:val="0"/>
        <w:adjustRightInd w:val="0"/>
        <w:spacing w:after="0" w:line="240" w:lineRule="auto"/>
        <w:jc w:val="both"/>
        <w:rPr>
          <w:rFonts w:asciiTheme="majorBidi" w:hAnsiTheme="majorBidi" w:cstheme="majorBidi"/>
          <w:sz w:val="28"/>
          <w:szCs w:val="28"/>
          <w:lang w:val="en-US"/>
        </w:rPr>
      </w:pPr>
    </w:p>
    <w:p w:rsidR="000A5719" w:rsidRDefault="000A5719" w:rsidP="0043652C">
      <w:pPr>
        <w:autoSpaceDE w:val="0"/>
        <w:autoSpaceDN w:val="0"/>
        <w:adjustRightInd w:val="0"/>
        <w:spacing w:after="0" w:line="240" w:lineRule="auto"/>
        <w:jc w:val="both"/>
        <w:rPr>
          <w:rFonts w:asciiTheme="majorBidi" w:hAnsiTheme="majorBidi" w:cstheme="majorBidi"/>
          <w:sz w:val="28"/>
          <w:szCs w:val="28"/>
          <w:lang w:val="en-US"/>
        </w:rPr>
      </w:pPr>
    </w:p>
    <w:p w:rsidR="000A5719" w:rsidRPr="000A5719" w:rsidRDefault="000A5719" w:rsidP="000A5719">
      <w:pPr>
        <w:autoSpaceDE w:val="0"/>
        <w:autoSpaceDN w:val="0"/>
        <w:adjustRightInd w:val="0"/>
        <w:spacing w:after="0" w:line="240" w:lineRule="auto"/>
        <w:rPr>
          <w:rFonts w:asciiTheme="majorBidi" w:hAnsiTheme="majorBidi" w:cstheme="majorBidi"/>
          <w:b/>
          <w:bCs/>
          <w:sz w:val="32"/>
          <w:szCs w:val="32"/>
          <w:u w:val="single"/>
        </w:rPr>
      </w:pPr>
      <w:r w:rsidRPr="000A5719">
        <w:rPr>
          <w:rFonts w:asciiTheme="majorBidi" w:hAnsiTheme="majorBidi" w:cstheme="majorBidi"/>
          <w:b/>
          <w:bCs/>
          <w:sz w:val="32"/>
          <w:szCs w:val="32"/>
          <w:u w:val="single"/>
        </w:rPr>
        <w:t>scope of traffic volume study</w:t>
      </w:r>
    </w:p>
    <w:p w:rsidR="000A5719" w:rsidRPr="000A5719" w:rsidRDefault="000A5719" w:rsidP="000A5719">
      <w:pPr>
        <w:autoSpaceDE w:val="0"/>
        <w:autoSpaceDN w:val="0"/>
        <w:adjustRightInd w:val="0"/>
        <w:spacing w:after="0" w:line="240" w:lineRule="auto"/>
        <w:jc w:val="both"/>
        <w:rPr>
          <w:rFonts w:asciiTheme="majorBidi" w:hAnsiTheme="majorBidi" w:cstheme="majorBidi"/>
          <w:b/>
          <w:bCs/>
          <w:sz w:val="32"/>
          <w:szCs w:val="32"/>
          <w:u w:val="single"/>
          <w:lang w:val="en-US"/>
        </w:rPr>
      </w:pPr>
      <w:r w:rsidRPr="000A5719">
        <w:rPr>
          <w:rFonts w:asciiTheme="majorBidi" w:hAnsiTheme="majorBidi" w:cstheme="majorBidi"/>
          <w:b/>
          <w:bCs/>
          <w:color w:val="FFFFFF"/>
          <w:sz w:val="32"/>
          <w:szCs w:val="32"/>
          <w:u w:val="single"/>
        </w:rPr>
        <w:t>junction</w:t>
      </w:r>
    </w:p>
    <w:p w:rsidR="001C3F8B" w:rsidRDefault="000A5719" w:rsidP="000A5719">
      <w:pPr>
        <w:autoSpaceDE w:val="0"/>
        <w:autoSpaceDN w:val="0"/>
        <w:adjustRightInd w:val="0"/>
        <w:spacing w:after="0" w:line="240" w:lineRule="auto"/>
        <w:jc w:val="center"/>
        <w:rPr>
          <w:rFonts w:asciiTheme="majorBidi" w:hAnsiTheme="majorBidi" w:cstheme="majorBidi"/>
          <w:sz w:val="28"/>
          <w:szCs w:val="28"/>
          <w:lang w:val="en-US"/>
        </w:rPr>
      </w:pPr>
      <w:r>
        <w:rPr>
          <w:rFonts w:asciiTheme="majorBidi" w:hAnsiTheme="majorBidi" w:cstheme="majorBidi"/>
          <w:noProof/>
          <w:sz w:val="28"/>
          <w:szCs w:val="28"/>
        </w:rPr>
        <w:drawing>
          <wp:inline distT="0" distB="0" distL="0" distR="0">
            <wp:extent cx="4658265" cy="3200400"/>
            <wp:effectExtent l="19050" t="0" r="8985" b="0"/>
            <wp:docPr id="1" name="صورة 0" descr="Cap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JPG"/>
                    <pic:cNvPicPr/>
                  </pic:nvPicPr>
                  <pic:blipFill>
                    <a:blip r:embed="rId9">
                      <a:grayscl/>
                      <a:lum bright="40000" contrast="40000"/>
                    </a:blip>
                    <a:stretch>
                      <a:fillRect/>
                    </a:stretch>
                  </pic:blipFill>
                  <pic:spPr>
                    <a:xfrm>
                      <a:off x="0" y="0"/>
                      <a:ext cx="4664509" cy="3204690"/>
                    </a:xfrm>
                    <a:prstGeom prst="rect">
                      <a:avLst/>
                    </a:prstGeom>
                    <a:solidFill>
                      <a:schemeClr val="bg1"/>
                    </a:solidFill>
                  </pic:spPr>
                </pic:pic>
              </a:graphicData>
            </a:graphic>
          </wp:inline>
        </w:drawing>
      </w:r>
    </w:p>
    <w:p w:rsidR="001C3F8B" w:rsidRDefault="001C3F8B" w:rsidP="0043652C">
      <w:pPr>
        <w:autoSpaceDE w:val="0"/>
        <w:autoSpaceDN w:val="0"/>
        <w:adjustRightInd w:val="0"/>
        <w:spacing w:after="0" w:line="240" w:lineRule="auto"/>
        <w:jc w:val="both"/>
        <w:rPr>
          <w:rFonts w:asciiTheme="majorBidi" w:hAnsiTheme="majorBidi" w:cstheme="majorBidi"/>
          <w:sz w:val="28"/>
          <w:szCs w:val="28"/>
          <w:lang w:val="en-US"/>
        </w:rPr>
      </w:pPr>
    </w:p>
    <w:p w:rsidR="000A5719" w:rsidRDefault="000A5719" w:rsidP="0043652C">
      <w:pPr>
        <w:autoSpaceDE w:val="0"/>
        <w:autoSpaceDN w:val="0"/>
        <w:adjustRightInd w:val="0"/>
        <w:spacing w:after="0" w:line="240" w:lineRule="auto"/>
        <w:jc w:val="both"/>
        <w:rPr>
          <w:rFonts w:asciiTheme="majorBidi" w:hAnsiTheme="majorBidi" w:cstheme="majorBidi"/>
          <w:sz w:val="28"/>
          <w:szCs w:val="28"/>
          <w:lang w:val="en-US"/>
        </w:rPr>
      </w:pPr>
    </w:p>
    <w:p w:rsidR="001C3F8B" w:rsidRPr="00A96840" w:rsidRDefault="00A96840" w:rsidP="0043652C">
      <w:pPr>
        <w:autoSpaceDE w:val="0"/>
        <w:autoSpaceDN w:val="0"/>
        <w:adjustRightInd w:val="0"/>
        <w:spacing w:after="0" w:line="240" w:lineRule="auto"/>
        <w:jc w:val="both"/>
        <w:rPr>
          <w:rFonts w:asciiTheme="majorBidi" w:hAnsiTheme="majorBidi" w:cstheme="majorBidi"/>
          <w:b/>
          <w:bCs/>
          <w:sz w:val="28"/>
          <w:szCs w:val="28"/>
          <w:u w:val="single"/>
          <w:lang w:val="en-US"/>
        </w:rPr>
      </w:pPr>
      <w:r>
        <w:rPr>
          <w:rFonts w:asciiTheme="majorBidi" w:hAnsiTheme="majorBidi" w:cstheme="majorBidi"/>
          <w:b/>
          <w:bCs/>
          <w:sz w:val="28"/>
          <w:szCs w:val="28"/>
          <w:u w:val="single"/>
        </w:rPr>
        <w:t>M</w:t>
      </w:r>
      <w:r w:rsidRPr="00A96840">
        <w:rPr>
          <w:rFonts w:asciiTheme="majorBidi" w:hAnsiTheme="majorBidi" w:cstheme="majorBidi"/>
          <w:b/>
          <w:bCs/>
          <w:sz w:val="28"/>
          <w:szCs w:val="28"/>
          <w:u w:val="single"/>
        </w:rPr>
        <w:t>ethodology</w:t>
      </w:r>
    </w:p>
    <w:p w:rsidR="001C3F8B" w:rsidRDefault="001C3F8B" w:rsidP="0043652C">
      <w:pPr>
        <w:autoSpaceDE w:val="0"/>
        <w:autoSpaceDN w:val="0"/>
        <w:adjustRightInd w:val="0"/>
        <w:spacing w:after="0" w:line="240" w:lineRule="auto"/>
        <w:jc w:val="both"/>
        <w:rPr>
          <w:rFonts w:asciiTheme="majorBidi" w:hAnsiTheme="majorBidi" w:cstheme="majorBidi"/>
          <w:sz w:val="28"/>
          <w:szCs w:val="28"/>
          <w:lang w:val="en-US"/>
        </w:rPr>
      </w:pPr>
    </w:p>
    <w:p w:rsidR="001C3F8B" w:rsidRDefault="00FA5ED9" w:rsidP="00FA5ED9">
      <w:pPr>
        <w:autoSpaceDE w:val="0"/>
        <w:autoSpaceDN w:val="0"/>
        <w:adjustRightInd w:val="0"/>
        <w:spacing w:after="0" w:line="240" w:lineRule="auto"/>
        <w:jc w:val="center"/>
        <w:rPr>
          <w:rFonts w:asciiTheme="majorBidi" w:hAnsiTheme="majorBidi" w:cstheme="majorBidi"/>
          <w:sz w:val="28"/>
          <w:szCs w:val="28"/>
          <w:lang w:val="en-US"/>
        </w:rPr>
      </w:pPr>
      <w:r>
        <w:rPr>
          <w:rFonts w:asciiTheme="majorBidi" w:hAnsiTheme="majorBidi" w:cstheme="majorBidi"/>
          <w:noProof/>
          <w:sz w:val="28"/>
          <w:szCs w:val="28"/>
        </w:rPr>
        <w:drawing>
          <wp:inline distT="0" distB="0" distL="0" distR="0">
            <wp:extent cx="5262664" cy="3207301"/>
            <wp:effectExtent l="19050" t="0" r="0" b="0"/>
            <wp:docPr id="2" name="صورة 1"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0">
                      <a:grayscl/>
                      <a:lum bright="30000"/>
                    </a:blip>
                    <a:stretch>
                      <a:fillRect/>
                    </a:stretch>
                  </pic:blipFill>
                  <pic:spPr>
                    <a:xfrm>
                      <a:off x="0" y="0"/>
                      <a:ext cx="5262353" cy="3207112"/>
                    </a:xfrm>
                    <a:prstGeom prst="rect">
                      <a:avLst/>
                    </a:prstGeom>
                  </pic:spPr>
                </pic:pic>
              </a:graphicData>
            </a:graphic>
          </wp:inline>
        </w:drawing>
      </w:r>
    </w:p>
    <w:p w:rsidR="00FA5ED9" w:rsidRDefault="00FA5ED9" w:rsidP="00FA5ED9">
      <w:pPr>
        <w:autoSpaceDE w:val="0"/>
        <w:autoSpaceDN w:val="0"/>
        <w:adjustRightInd w:val="0"/>
        <w:spacing w:after="0" w:line="240" w:lineRule="auto"/>
        <w:jc w:val="center"/>
        <w:rPr>
          <w:rFonts w:asciiTheme="majorBidi" w:hAnsiTheme="majorBidi" w:cstheme="majorBidi"/>
          <w:sz w:val="28"/>
          <w:szCs w:val="28"/>
          <w:lang w:val="en-US"/>
        </w:rPr>
      </w:pPr>
    </w:p>
    <w:p w:rsidR="00FA5ED9" w:rsidRDefault="00FA5ED9" w:rsidP="00FA5ED9">
      <w:pPr>
        <w:autoSpaceDE w:val="0"/>
        <w:autoSpaceDN w:val="0"/>
        <w:adjustRightInd w:val="0"/>
        <w:spacing w:after="0" w:line="240" w:lineRule="auto"/>
        <w:jc w:val="center"/>
        <w:rPr>
          <w:rFonts w:asciiTheme="majorBidi" w:hAnsiTheme="majorBidi" w:cstheme="majorBidi"/>
          <w:sz w:val="28"/>
          <w:szCs w:val="28"/>
          <w:lang w:val="en-US"/>
        </w:rPr>
      </w:pPr>
    </w:p>
    <w:p w:rsidR="00FA5ED9" w:rsidRDefault="00FA5ED9" w:rsidP="00FA5ED9">
      <w:pPr>
        <w:autoSpaceDE w:val="0"/>
        <w:autoSpaceDN w:val="0"/>
        <w:adjustRightInd w:val="0"/>
        <w:spacing w:after="0" w:line="240" w:lineRule="auto"/>
        <w:jc w:val="center"/>
        <w:rPr>
          <w:rFonts w:asciiTheme="majorBidi" w:hAnsiTheme="majorBidi" w:cstheme="majorBidi"/>
          <w:sz w:val="28"/>
          <w:szCs w:val="28"/>
          <w:lang w:val="en-US"/>
        </w:rPr>
      </w:pPr>
    </w:p>
    <w:p w:rsidR="00FA5ED9" w:rsidRPr="00FA5ED9" w:rsidRDefault="00FA5ED9" w:rsidP="00FA5ED9">
      <w:pPr>
        <w:autoSpaceDE w:val="0"/>
        <w:autoSpaceDN w:val="0"/>
        <w:adjustRightInd w:val="0"/>
        <w:spacing w:after="0" w:line="240" w:lineRule="auto"/>
        <w:jc w:val="both"/>
        <w:rPr>
          <w:rFonts w:asciiTheme="majorBidi" w:hAnsiTheme="majorBidi" w:cstheme="majorBidi"/>
          <w:b/>
          <w:bCs/>
          <w:sz w:val="28"/>
          <w:szCs w:val="28"/>
          <w:u w:val="single"/>
          <w:lang w:val="en-US"/>
        </w:rPr>
      </w:pPr>
      <w:r w:rsidRPr="00FA5ED9">
        <w:rPr>
          <w:rFonts w:asciiTheme="majorBidi" w:hAnsiTheme="majorBidi" w:cstheme="majorBidi"/>
          <w:b/>
          <w:bCs/>
          <w:sz w:val="28"/>
          <w:szCs w:val="28"/>
          <w:u w:val="single"/>
        </w:rPr>
        <w:t>Automatic counting method</w:t>
      </w:r>
    </w:p>
    <w:p w:rsidR="001C3F8B" w:rsidRDefault="001C3F8B" w:rsidP="0043652C">
      <w:pPr>
        <w:autoSpaceDE w:val="0"/>
        <w:autoSpaceDN w:val="0"/>
        <w:adjustRightInd w:val="0"/>
        <w:spacing w:after="0" w:line="240" w:lineRule="auto"/>
        <w:jc w:val="both"/>
        <w:rPr>
          <w:rFonts w:asciiTheme="majorBidi" w:hAnsiTheme="majorBidi" w:cstheme="majorBidi"/>
          <w:sz w:val="28"/>
          <w:szCs w:val="28"/>
          <w:lang w:val="en-US"/>
        </w:rPr>
      </w:pPr>
    </w:p>
    <w:p w:rsidR="00FA5ED9"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sidRPr="00FA5ED9">
        <w:rPr>
          <w:rFonts w:asciiTheme="majorBidi" w:hAnsiTheme="majorBidi" w:cstheme="majorBidi"/>
          <w:color w:val="000000" w:themeColor="text1"/>
          <w:sz w:val="28"/>
          <w:szCs w:val="28"/>
        </w:rPr>
        <w:t xml:space="preserve"> In this method, vehicles are counted automatically without any human involvement.</w:t>
      </w:r>
    </w:p>
    <w:p w:rsidR="00FA5ED9"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sidRPr="00FA5ED9">
        <w:rPr>
          <w:rFonts w:asciiTheme="majorBidi" w:hAnsiTheme="majorBidi" w:cstheme="majorBidi"/>
          <w:color w:val="000000" w:themeColor="text1"/>
          <w:sz w:val="28"/>
          <w:szCs w:val="28"/>
        </w:rPr>
        <w:t xml:space="preserve"> There are two techniques of automatic counting</w:t>
      </w:r>
      <w:r w:rsidR="006624FB">
        <w:rPr>
          <w:rFonts w:asciiTheme="majorBidi" w:hAnsiTheme="majorBidi" w:cstheme="majorBidi"/>
          <w:color w:val="000000" w:themeColor="text1"/>
          <w:sz w:val="28"/>
          <w:szCs w:val="28"/>
        </w:rPr>
        <w:t>:</w:t>
      </w:r>
    </w:p>
    <w:p w:rsidR="00FA5ED9"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w:t>
      </w:r>
      <w:r w:rsidRPr="00FA5ED9">
        <w:rPr>
          <w:rFonts w:asciiTheme="majorBidi" w:hAnsiTheme="majorBidi" w:cstheme="majorBidi"/>
          <w:color w:val="000000" w:themeColor="text1"/>
          <w:sz w:val="28"/>
          <w:szCs w:val="28"/>
        </w:rPr>
        <w:t xml:space="preserve"> Contact system based:-</w:t>
      </w:r>
    </w:p>
    <w:p w:rsidR="00FA5ED9"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sidRPr="00FA5ED9">
        <w:rPr>
          <w:rFonts w:asciiTheme="majorBidi" w:hAnsiTheme="majorBidi" w:cstheme="majorBidi"/>
          <w:color w:val="000000" w:themeColor="text1"/>
          <w:sz w:val="28"/>
          <w:szCs w:val="28"/>
        </w:rPr>
        <w:t>It is based on pneumatic, mechanical, magnetic or piezo-electric method.</w:t>
      </w:r>
    </w:p>
    <w:p w:rsidR="00FA5ED9"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r w:rsidRPr="00FA5ED9">
        <w:rPr>
          <w:rFonts w:asciiTheme="majorBidi" w:hAnsiTheme="majorBidi" w:cstheme="majorBidi"/>
          <w:color w:val="000000" w:themeColor="text1"/>
          <w:sz w:val="28"/>
          <w:szCs w:val="28"/>
        </w:rPr>
        <w:t xml:space="preserve"> Contactless system based:-</w:t>
      </w:r>
    </w:p>
    <w:p w:rsidR="001C3F8B" w:rsidRPr="00FA5ED9" w:rsidRDefault="00FA5ED9" w:rsidP="00FA5ED9">
      <w:pPr>
        <w:autoSpaceDE w:val="0"/>
        <w:autoSpaceDN w:val="0"/>
        <w:adjustRightInd w:val="0"/>
        <w:spacing w:after="0"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It</w:t>
      </w:r>
      <w:r w:rsidRPr="00FA5ED9">
        <w:rPr>
          <w:rFonts w:asciiTheme="majorBidi" w:hAnsiTheme="majorBidi" w:cstheme="majorBidi"/>
          <w:color w:val="000000" w:themeColor="text1"/>
          <w:sz w:val="28"/>
          <w:szCs w:val="28"/>
        </w:rPr>
        <w:t xml:space="preserve"> is based on electrical/optical, ultrasound/infrared radar, micro wave, CCTV/video image processing method.</w:t>
      </w:r>
    </w:p>
    <w:p w:rsidR="001C3F8B" w:rsidRPr="00FA5ED9" w:rsidRDefault="001C3F8B" w:rsidP="0043652C">
      <w:pPr>
        <w:autoSpaceDE w:val="0"/>
        <w:autoSpaceDN w:val="0"/>
        <w:adjustRightInd w:val="0"/>
        <w:spacing w:after="0" w:line="240" w:lineRule="auto"/>
        <w:jc w:val="both"/>
        <w:rPr>
          <w:rFonts w:asciiTheme="majorBidi" w:hAnsiTheme="majorBidi" w:cstheme="majorBidi"/>
          <w:color w:val="000000" w:themeColor="text1"/>
          <w:sz w:val="28"/>
          <w:szCs w:val="28"/>
        </w:rPr>
      </w:pPr>
    </w:p>
    <w:p w:rsidR="001C3F8B" w:rsidRPr="0066157D" w:rsidRDefault="001C3F8B" w:rsidP="0043652C">
      <w:pPr>
        <w:autoSpaceDE w:val="0"/>
        <w:autoSpaceDN w:val="0"/>
        <w:adjustRightInd w:val="0"/>
        <w:spacing w:after="0" w:line="240" w:lineRule="auto"/>
        <w:jc w:val="both"/>
        <w:rPr>
          <w:rFonts w:ascii="Times New Roman" w:hAnsi="Times New Roman" w:cs="Times New Roman"/>
          <w:b/>
          <w:bCs/>
          <w:sz w:val="28"/>
          <w:szCs w:val="28"/>
          <w:u w:val="single"/>
        </w:rPr>
      </w:pPr>
    </w:p>
    <w:p w:rsidR="001C3F8B" w:rsidRPr="0066157D" w:rsidRDefault="0066157D" w:rsidP="0043652C">
      <w:pPr>
        <w:autoSpaceDE w:val="0"/>
        <w:autoSpaceDN w:val="0"/>
        <w:adjustRightInd w:val="0"/>
        <w:spacing w:after="0" w:line="240" w:lineRule="auto"/>
        <w:jc w:val="both"/>
        <w:rPr>
          <w:rFonts w:ascii="Times New Roman" w:hAnsi="Times New Roman" w:cs="Times New Roman"/>
          <w:sz w:val="28"/>
          <w:szCs w:val="28"/>
          <w:u w:val="single"/>
          <w:lang w:val="en-US"/>
        </w:rPr>
      </w:pPr>
      <w:r w:rsidRPr="0066157D">
        <w:rPr>
          <w:rFonts w:ascii="Times New Roman" w:hAnsi="Times New Roman" w:cs="Times New Roman"/>
          <w:sz w:val="28"/>
          <w:szCs w:val="28"/>
          <w:u w:val="single"/>
        </w:rPr>
        <w:t>Equipments used for automatic counting methods</w:t>
      </w:r>
    </w:p>
    <w:p w:rsidR="001C3F8B" w:rsidRPr="0066157D" w:rsidRDefault="001C3F8B" w:rsidP="0043652C">
      <w:pPr>
        <w:autoSpaceDE w:val="0"/>
        <w:autoSpaceDN w:val="0"/>
        <w:adjustRightInd w:val="0"/>
        <w:spacing w:after="0" w:line="240" w:lineRule="auto"/>
        <w:jc w:val="both"/>
        <w:rPr>
          <w:rFonts w:ascii="Times New Roman" w:hAnsi="Times New Roman" w:cs="Times New Roman"/>
          <w:b/>
          <w:bCs/>
          <w:sz w:val="28"/>
          <w:szCs w:val="28"/>
          <w:u w:val="single"/>
          <w:lang w:val="en-US"/>
        </w:rPr>
      </w:pPr>
    </w:p>
    <w:p w:rsidR="001C3F8B" w:rsidRDefault="0066157D" w:rsidP="0066157D">
      <w:pPr>
        <w:autoSpaceDE w:val="0"/>
        <w:autoSpaceDN w:val="0"/>
        <w:adjustRightInd w:val="0"/>
        <w:spacing w:after="0" w:line="240" w:lineRule="auto"/>
        <w:jc w:val="center"/>
        <w:rPr>
          <w:rFonts w:ascii="Times New Roman" w:hAnsi="Times New Roman" w:cs="Times New Roman"/>
          <w:b/>
          <w:bCs/>
          <w:sz w:val="28"/>
          <w:szCs w:val="28"/>
          <w:lang w:val="en-US"/>
        </w:rPr>
      </w:pPr>
      <w:r>
        <w:rPr>
          <w:rFonts w:ascii="Times New Roman" w:hAnsi="Times New Roman" w:cs="Times New Roman"/>
          <w:b/>
          <w:bCs/>
          <w:noProof/>
          <w:sz w:val="28"/>
          <w:szCs w:val="28"/>
        </w:rPr>
        <w:drawing>
          <wp:inline distT="0" distB="0" distL="0" distR="0">
            <wp:extent cx="5671225" cy="3016251"/>
            <wp:effectExtent l="19050" t="0" r="5675" b="0"/>
            <wp:docPr id="4" name="صورة 3"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1"/>
                    <a:stretch>
                      <a:fillRect/>
                    </a:stretch>
                  </pic:blipFill>
                  <pic:spPr>
                    <a:xfrm>
                      <a:off x="0" y="0"/>
                      <a:ext cx="5670890" cy="3016073"/>
                    </a:xfrm>
                    <a:prstGeom prst="rect">
                      <a:avLst/>
                    </a:prstGeom>
                  </pic:spPr>
                </pic:pic>
              </a:graphicData>
            </a:graphic>
          </wp:inline>
        </w:drawing>
      </w:r>
    </w:p>
    <w:p w:rsidR="0066157D" w:rsidRDefault="0066157D" w:rsidP="0066157D">
      <w:pPr>
        <w:autoSpaceDE w:val="0"/>
        <w:autoSpaceDN w:val="0"/>
        <w:adjustRightInd w:val="0"/>
        <w:spacing w:after="0" w:line="240" w:lineRule="auto"/>
        <w:jc w:val="center"/>
        <w:rPr>
          <w:rFonts w:ascii="Times New Roman" w:hAnsi="Times New Roman" w:cs="Times New Roman"/>
          <w:b/>
          <w:bCs/>
          <w:sz w:val="28"/>
          <w:szCs w:val="28"/>
          <w:lang w:val="en-US"/>
        </w:rPr>
      </w:pPr>
    </w:p>
    <w:p w:rsidR="0066157D" w:rsidRPr="00761103" w:rsidRDefault="0066157D" w:rsidP="0066157D">
      <w:pPr>
        <w:autoSpaceDE w:val="0"/>
        <w:autoSpaceDN w:val="0"/>
        <w:adjustRightInd w:val="0"/>
        <w:spacing w:after="0" w:line="240" w:lineRule="auto"/>
        <w:jc w:val="both"/>
        <w:rPr>
          <w:rFonts w:asciiTheme="majorBidi" w:hAnsiTheme="majorBidi" w:cstheme="majorBidi"/>
          <w:b/>
          <w:bCs/>
          <w:sz w:val="28"/>
          <w:szCs w:val="28"/>
          <w:lang w:val="en-US"/>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761103" w:rsidRDefault="00761103" w:rsidP="00761103">
      <w:pPr>
        <w:autoSpaceDE w:val="0"/>
        <w:autoSpaceDN w:val="0"/>
        <w:adjustRightInd w:val="0"/>
        <w:spacing w:after="0" w:line="240" w:lineRule="auto"/>
        <w:rPr>
          <w:rFonts w:asciiTheme="majorBidi" w:hAnsiTheme="majorBidi" w:cstheme="majorBidi"/>
          <w:sz w:val="28"/>
          <w:szCs w:val="28"/>
        </w:rPr>
      </w:pPr>
      <w:r w:rsidRPr="00761103">
        <w:rPr>
          <w:rFonts w:asciiTheme="majorBidi" w:hAnsiTheme="majorBidi" w:cstheme="majorBidi"/>
          <w:sz w:val="28"/>
          <w:szCs w:val="28"/>
        </w:rPr>
        <w:t>Vehicles numbers</w:t>
      </w:r>
      <w:r>
        <w:rPr>
          <w:rFonts w:asciiTheme="majorBidi" w:hAnsiTheme="majorBidi" w:cstheme="majorBidi"/>
          <w:sz w:val="28"/>
          <w:szCs w:val="28"/>
        </w:rPr>
        <w:t xml:space="preserve"> </w:t>
      </w:r>
      <w:r w:rsidRPr="00761103">
        <w:rPr>
          <w:rFonts w:asciiTheme="majorBidi" w:hAnsiTheme="majorBidi" w:cstheme="majorBidi"/>
          <w:sz w:val="28"/>
          <w:szCs w:val="28"/>
        </w:rPr>
        <w:t>are recorder</w:t>
      </w:r>
      <w:r>
        <w:rPr>
          <w:rFonts w:asciiTheme="majorBidi" w:hAnsiTheme="majorBidi" w:cstheme="majorBidi"/>
          <w:sz w:val="28"/>
          <w:szCs w:val="28"/>
        </w:rPr>
        <w:t xml:space="preserve"> </w:t>
      </w:r>
      <w:r w:rsidRPr="00761103">
        <w:rPr>
          <w:rFonts w:asciiTheme="majorBidi" w:hAnsiTheme="majorBidi" w:cstheme="majorBidi"/>
          <w:sz w:val="28"/>
          <w:szCs w:val="28"/>
        </w:rPr>
        <w:t>using ultrasound,</w:t>
      </w:r>
      <w:r>
        <w:rPr>
          <w:rFonts w:asciiTheme="majorBidi" w:hAnsiTheme="majorBidi" w:cstheme="majorBidi"/>
          <w:sz w:val="28"/>
          <w:szCs w:val="28"/>
        </w:rPr>
        <w:t xml:space="preserve"> </w:t>
      </w:r>
      <w:r w:rsidRPr="00761103">
        <w:rPr>
          <w:rFonts w:asciiTheme="majorBidi" w:hAnsiTheme="majorBidi" w:cstheme="majorBidi"/>
          <w:sz w:val="28"/>
          <w:szCs w:val="28"/>
        </w:rPr>
        <w:t>light beam or</w:t>
      </w:r>
      <w:r>
        <w:rPr>
          <w:rFonts w:asciiTheme="majorBidi" w:hAnsiTheme="majorBidi" w:cstheme="majorBidi"/>
          <w:sz w:val="28"/>
          <w:szCs w:val="28"/>
        </w:rPr>
        <w:t xml:space="preserve"> </w:t>
      </w:r>
      <w:r w:rsidRPr="00761103">
        <w:rPr>
          <w:rFonts w:asciiTheme="majorBidi" w:hAnsiTheme="majorBidi" w:cstheme="majorBidi"/>
          <w:sz w:val="28"/>
          <w:szCs w:val="28"/>
        </w:rPr>
        <w:t>other infrared</w:t>
      </w:r>
      <w:r>
        <w:rPr>
          <w:rFonts w:asciiTheme="majorBidi" w:hAnsiTheme="majorBidi" w:cstheme="majorBidi"/>
          <w:sz w:val="28"/>
          <w:szCs w:val="28"/>
        </w:rPr>
        <w:t xml:space="preserve"> </w:t>
      </w:r>
      <w:r w:rsidRPr="00761103">
        <w:rPr>
          <w:rFonts w:asciiTheme="majorBidi" w:hAnsiTheme="majorBidi" w:cstheme="majorBidi"/>
          <w:sz w:val="28"/>
          <w:szCs w:val="28"/>
        </w:rPr>
        <w:t>technology.</w:t>
      </w:r>
    </w:p>
    <w:p w:rsidR="00B10BFD" w:rsidRDefault="00B10BFD" w:rsidP="00761103">
      <w:pPr>
        <w:autoSpaceDE w:val="0"/>
        <w:autoSpaceDN w:val="0"/>
        <w:adjustRightInd w:val="0"/>
        <w:spacing w:after="0" w:line="240" w:lineRule="auto"/>
        <w:rPr>
          <w:rFonts w:asciiTheme="majorBidi" w:hAnsiTheme="majorBidi" w:cstheme="majorBidi"/>
          <w:sz w:val="28"/>
          <w:szCs w:val="28"/>
        </w:rPr>
      </w:pPr>
    </w:p>
    <w:p w:rsidR="00B10BFD" w:rsidRDefault="008F47F6" w:rsidP="008F47F6">
      <w:pPr>
        <w:autoSpaceDE w:val="0"/>
        <w:autoSpaceDN w:val="0"/>
        <w:adjustRightInd w:val="0"/>
        <w:spacing w:after="0" w:line="240" w:lineRule="auto"/>
        <w:jc w:val="center"/>
        <w:rPr>
          <w:rFonts w:asciiTheme="majorBidi" w:hAnsiTheme="majorBidi" w:cstheme="majorBidi"/>
          <w:b/>
          <w:bCs/>
          <w:sz w:val="28"/>
          <w:szCs w:val="28"/>
          <w:lang w:val="en-US"/>
        </w:rPr>
      </w:pPr>
      <w:r>
        <w:rPr>
          <w:rFonts w:asciiTheme="majorBidi" w:hAnsiTheme="majorBidi" w:cstheme="majorBidi"/>
          <w:b/>
          <w:bCs/>
          <w:noProof/>
          <w:sz w:val="28"/>
          <w:szCs w:val="28"/>
        </w:rPr>
        <w:drawing>
          <wp:inline distT="0" distB="0" distL="0" distR="0">
            <wp:extent cx="2643047" cy="2904669"/>
            <wp:effectExtent l="19050" t="0" r="4903" b="0"/>
            <wp:docPr id="6" name="صورة 5"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2"/>
                    <a:stretch>
                      <a:fillRect/>
                    </a:stretch>
                  </pic:blipFill>
                  <pic:spPr>
                    <a:xfrm>
                      <a:off x="0" y="0"/>
                      <a:ext cx="2643110" cy="2904739"/>
                    </a:xfrm>
                    <a:prstGeom prst="rect">
                      <a:avLst/>
                    </a:prstGeom>
                  </pic:spPr>
                </pic:pic>
              </a:graphicData>
            </a:graphic>
          </wp:inline>
        </w:drawing>
      </w:r>
    </w:p>
    <w:p w:rsidR="008F47F6" w:rsidRDefault="008F47F6" w:rsidP="008F47F6">
      <w:pPr>
        <w:autoSpaceDE w:val="0"/>
        <w:autoSpaceDN w:val="0"/>
        <w:adjustRightInd w:val="0"/>
        <w:spacing w:after="0" w:line="240" w:lineRule="auto"/>
        <w:jc w:val="center"/>
        <w:rPr>
          <w:rFonts w:asciiTheme="majorBidi" w:hAnsiTheme="majorBidi" w:cstheme="majorBidi"/>
          <w:b/>
          <w:bCs/>
          <w:sz w:val="28"/>
          <w:szCs w:val="28"/>
          <w:lang w:val="en-US"/>
        </w:rPr>
      </w:pPr>
    </w:p>
    <w:p w:rsidR="008F47F6" w:rsidRDefault="008F47F6" w:rsidP="008F47F6">
      <w:pPr>
        <w:autoSpaceDE w:val="0"/>
        <w:autoSpaceDN w:val="0"/>
        <w:adjustRightInd w:val="0"/>
        <w:spacing w:after="0" w:line="240" w:lineRule="auto"/>
        <w:jc w:val="both"/>
        <w:rPr>
          <w:rFonts w:asciiTheme="majorBidi" w:hAnsiTheme="majorBidi" w:cstheme="majorBidi"/>
          <w:b/>
          <w:bCs/>
          <w:sz w:val="28"/>
          <w:szCs w:val="28"/>
          <w:lang w:val="en-US"/>
        </w:rPr>
      </w:pPr>
    </w:p>
    <w:p w:rsidR="00090027" w:rsidRPr="00B8764A" w:rsidRDefault="00090027" w:rsidP="008F47F6">
      <w:pPr>
        <w:autoSpaceDE w:val="0"/>
        <w:autoSpaceDN w:val="0"/>
        <w:adjustRightInd w:val="0"/>
        <w:spacing w:after="0" w:line="240" w:lineRule="auto"/>
        <w:jc w:val="both"/>
        <w:rPr>
          <w:rFonts w:asciiTheme="majorBidi" w:hAnsiTheme="majorBidi" w:cstheme="majorBidi"/>
          <w:b/>
          <w:bCs/>
          <w:sz w:val="28"/>
          <w:szCs w:val="28"/>
          <w:u w:val="single"/>
        </w:rPr>
      </w:pPr>
      <w:r w:rsidRPr="00B8764A">
        <w:rPr>
          <w:rFonts w:asciiTheme="majorBidi" w:hAnsiTheme="majorBidi" w:cstheme="majorBidi"/>
          <w:b/>
          <w:bCs/>
          <w:sz w:val="28"/>
          <w:szCs w:val="28"/>
          <w:u w:val="single"/>
        </w:rPr>
        <w:t>Manual counting method</w:t>
      </w:r>
    </w:p>
    <w:p w:rsidR="00B8764A" w:rsidRPr="00B8764A" w:rsidRDefault="00B8764A" w:rsidP="00B8764A">
      <w:pPr>
        <w:autoSpaceDE w:val="0"/>
        <w:autoSpaceDN w:val="0"/>
        <w:adjustRightInd w:val="0"/>
        <w:spacing w:after="0" w:line="240" w:lineRule="auto"/>
        <w:rPr>
          <w:rFonts w:asciiTheme="majorBidi" w:hAnsiTheme="majorBidi" w:cstheme="majorBidi"/>
          <w:sz w:val="28"/>
          <w:szCs w:val="28"/>
        </w:rPr>
      </w:pPr>
      <w:r w:rsidRPr="00B8764A">
        <w:rPr>
          <w:rFonts w:asciiTheme="majorBidi" w:hAnsiTheme="majorBidi" w:cstheme="majorBidi"/>
          <w:sz w:val="28"/>
          <w:szCs w:val="28"/>
        </w:rPr>
        <w:t>There are two types of manual counting</w:t>
      </w:r>
    </w:p>
    <w:p w:rsidR="00B8764A" w:rsidRPr="00B8764A" w:rsidRDefault="00B8764A" w:rsidP="00B8764A">
      <w:pPr>
        <w:pStyle w:val="a7"/>
        <w:numPr>
          <w:ilvl w:val="0"/>
          <w:numId w:val="3"/>
        </w:numPr>
        <w:autoSpaceDE w:val="0"/>
        <w:autoSpaceDN w:val="0"/>
        <w:adjustRightInd w:val="0"/>
        <w:spacing w:after="0" w:line="240" w:lineRule="auto"/>
        <w:rPr>
          <w:rFonts w:asciiTheme="majorBidi" w:hAnsiTheme="majorBidi" w:cstheme="majorBidi"/>
          <w:sz w:val="28"/>
          <w:szCs w:val="28"/>
        </w:rPr>
      </w:pPr>
      <w:r w:rsidRPr="00B8764A">
        <w:rPr>
          <w:rFonts w:asciiTheme="majorBidi" w:hAnsiTheme="majorBidi" w:cstheme="majorBidi"/>
          <w:b/>
          <w:bCs/>
          <w:sz w:val="28"/>
          <w:szCs w:val="28"/>
        </w:rPr>
        <w:t xml:space="preserve">Direct method: </w:t>
      </w:r>
      <w:r w:rsidRPr="00B8764A">
        <w:rPr>
          <w:rFonts w:asciiTheme="majorBidi" w:hAnsiTheme="majorBidi" w:cstheme="majorBidi"/>
          <w:sz w:val="28"/>
          <w:szCs w:val="28"/>
        </w:rPr>
        <w:t>Data is counted by using hand tally manual counter.</w:t>
      </w:r>
    </w:p>
    <w:p w:rsidR="00B8764A" w:rsidRPr="00B8764A" w:rsidRDefault="00B8764A" w:rsidP="00B8764A">
      <w:pPr>
        <w:pStyle w:val="a7"/>
        <w:numPr>
          <w:ilvl w:val="0"/>
          <w:numId w:val="3"/>
        </w:numPr>
        <w:autoSpaceDE w:val="0"/>
        <w:autoSpaceDN w:val="0"/>
        <w:adjustRightInd w:val="0"/>
        <w:spacing w:after="0" w:line="240" w:lineRule="auto"/>
        <w:rPr>
          <w:rFonts w:asciiTheme="majorBidi" w:hAnsiTheme="majorBidi" w:cstheme="majorBidi"/>
          <w:sz w:val="28"/>
          <w:szCs w:val="28"/>
        </w:rPr>
      </w:pPr>
      <w:r w:rsidRPr="00B8764A">
        <w:rPr>
          <w:rFonts w:asciiTheme="majorBidi" w:hAnsiTheme="majorBidi" w:cstheme="majorBidi"/>
          <w:b/>
          <w:bCs/>
          <w:sz w:val="28"/>
          <w:szCs w:val="28"/>
        </w:rPr>
        <w:t xml:space="preserve">Indirect method: </w:t>
      </w:r>
      <w:r w:rsidRPr="00B8764A">
        <w:rPr>
          <w:rFonts w:asciiTheme="majorBidi" w:hAnsiTheme="majorBidi" w:cstheme="majorBidi"/>
          <w:sz w:val="28"/>
          <w:szCs w:val="28"/>
        </w:rPr>
        <w:t>In this method, data is collected using video camera. Video is captured</w:t>
      </w:r>
    </w:p>
    <w:p w:rsidR="00B8764A" w:rsidRDefault="00B8764A" w:rsidP="00B8764A">
      <w:pPr>
        <w:autoSpaceDE w:val="0"/>
        <w:autoSpaceDN w:val="0"/>
        <w:adjustRightInd w:val="0"/>
        <w:spacing w:after="0" w:line="240" w:lineRule="auto"/>
        <w:rPr>
          <w:rFonts w:asciiTheme="majorBidi" w:hAnsiTheme="majorBidi" w:cstheme="majorBidi"/>
          <w:sz w:val="28"/>
          <w:szCs w:val="28"/>
        </w:rPr>
      </w:pPr>
      <w:r w:rsidRPr="00B8764A">
        <w:rPr>
          <w:rFonts w:asciiTheme="majorBidi" w:hAnsiTheme="majorBidi" w:cstheme="majorBidi"/>
          <w:sz w:val="28"/>
          <w:szCs w:val="28"/>
        </w:rPr>
        <w:t>for long time and data is collected later by</w:t>
      </w:r>
      <w:r>
        <w:rPr>
          <w:rFonts w:asciiTheme="majorBidi" w:hAnsiTheme="majorBidi" w:cstheme="majorBidi"/>
          <w:sz w:val="28"/>
          <w:szCs w:val="28"/>
        </w:rPr>
        <w:t xml:space="preserve"> </w:t>
      </w:r>
      <w:r w:rsidRPr="00B8764A">
        <w:rPr>
          <w:rFonts w:asciiTheme="majorBidi" w:hAnsiTheme="majorBidi" w:cstheme="majorBidi"/>
          <w:sz w:val="28"/>
          <w:szCs w:val="28"/>
        </w:rPr>
        <w:t>rewinding.</w:t>
      </w:r>
    </w:p>
    <w:p w:rsidR="007B5BDB" w:rsidRDefault="007B5BDB" w:rsidP="007B5BDB">
      <w:pPr>
        <w:autoSpaceDE w:val="0"/>
        <w:autoSpaceDN w:val="0"/>
        <w:adjustRightInd w:val="0"/>
        <w:spacing w:after="0" w:line="240" w:lineRule="auto"/>
        <w:rPr>
          <w:rFonts w:asciiTheme="majorBidi" w:hAnsiTheme="majorBidi" w:cstheme="majorBidi"/>
          <w:sz w:val="28"/>
          <w:szCs w:val="28"/>
        </w:rPr>
      </w:pPr>
      <w:r>
        <w:rPr>
          <w:rFonts w:asciiTheme="majorBidi" w:hAnsiTheme="majorBidi" w:cstheme="majorBidi"/>
          <w:sz w:val="28"/>
          <w:szCs w:val="28"/>
        </w:rPr>
        <w:t>-</w:t>
      </w:r>
      <w:r w:rsidRPr="007B5BDB">
        <w:rPr>
          <w:rFonts w:asciiTheme="majorBidi" w:hAnsiTheme="majorBidi" w:cstheme="majorBidi"/>
          <w:sz w:val="28"/>
          <w:szCs w:val="28"/>
        </w:rPr>
        <w:t xml:space="preserve"> Video cameras are</w:t>
      </w:r>
      <w:r>
        <w:rPr>
          <w:rFonts w:asciiTheme="majorBidi" w:hAnsiTheme="majorBidi" w:cstheme="majorBidi"/>
          <w:sz w:val="28"/>
          <w:szCs w:val="28"/>
        </w:rPr>
        <w:t xml:space="preserve"> </w:t>
      </w:r>
      <w:r w:rsidRPr="007B5BDB">
        <w:rPr>
          <w:rFonts w:asciiTheme="majorBidi" w:hAnsiTheme="majorBidi" w:cstheme="majorBidi"/>
          <w:sz w:val="28"/>
          <w:szCs w:val="28"/>
        </w:rPr>
        <w:t>mounted to record</w:t>
      </w:r>
      <w:r>
        <w:rPr>
          <w:rFonts w:asciiTheme="majorBidi" w:hAnsiTheme="majorBidi" w:cstheme="majorBidi"/>
          <w:sz w:val="28"/>
          <w:szCs w:val="28"/>
        </w:rPr>
        <w:t xml:space="preserve"> </w:t>
      </w:r>
      <w:r w:rsidRPr="007B5BDB">
        <w:rPr>
          <w:rFonts w:asciiTheme="majorBidi" w:hAnsiTheme="majorBidi" w:cstheme="majorBidi"/>
          <w:sz w:val="28"/>
          <w:szCs w:val="28"/>
        </w:rPr>
        <w:t>the traffic condition</w:t>
      </w:r>
      <w:r>
        <w:rPr>
          <w:rFonts w:asciiTheme="majorBidi" w:hAnsiTheme="majorBidi" w:cstheme="majorBidi"/>
          <w:sz w:val="28"/>
          <w:szCs w:val="28"/>
        </w:rPr>
        <w:t xml:space="preserve"> </w:t>
      </w:r>
      <w:r w:rsidRPr="007B5BDB">
        <w:rPr>
          <w:rFonts w:asciiTheme="majorBidi" w:hAnsiTheme="majorBidi" w:cstheme="majorBidi"/>
          <w:sz w:val="28"/>
          <w:szCs w:val="28"/>
        </w:rPr>
        <w:t>on road.</w:t>
      </w:r>
    </w:p>
    <w:p w:rsidR="007B5BDB" w:rsidRPr="007B5BDB" w:rsidRDefault="007B5BDB" w:rsidP="007B5BDB">
      <w:pPr>
        <w:autoSpaceDE w:val="0"/>
        <w:autoSpaceDN w:val="0"/>
        <w:adjustRightInd w:val="0"/>
        <w:spacing w:after="0" w:line="240" w:lineRule="auto"/>
        <w:rPr>
          <w:rFonts w:asciiTheme="majorBidi" w:hAnsiTheme="majorBidi" w:cstheme="majorBidi"/>
          <w:sz w:val="28"/>
          <w:szCs w:val="28"/>
          <w:u w:val="single"/>
        </w:rPr>
      </w:pPr>
    </w:p>
    <w:p w:rsidR="007B5BDB" w:rsidRDefault="007B5BDB" w:rsidP="007B5BDB">
      <w:pPr>
        <w:autoSpaceDE w:val="0"/>
        <w:autoSpaceDN w:val="0"/>
        <w:adjustRightInd w:val="0"/>
        <w:spacing w:after="0" w:line="240" w:lineRule="auto"/>
        <w:jc w:val="center"/>
        <w:rPr>
          <w:rFonts w:asciiTheme="majorBidi" w:hAnsiTheme="majorBidi" w:cstheme="majorBidi"/>
          <w:b/>
          <w:bCs/>
          <w:sz w:val="28"/>
          <w:szCs w:val="28"/>
          <w:u w:val="single"/>
        </w:rPr>
      </w:pPr>
      <w:r w:rsidRPr="007B5BDB">
        <w:rPr>
          <w:rFonts w:asciiTheme="majorBidi" w:hAnsiTheme="majorBidi" w:cstheme="majorBidi"/>
          <w:b/>
          <w:bCs/>
          <w:noProof/>
          <w:sz w:val="28"/>
          <w:szCs w:val="28"/>
        </w:rPr>
        <w:drawing>
          <wp:inline distT="0" distB="0" distL="0" distR="0">
            <wp:extent cx="2120819" cy="2509737"/>
            <wp:effectExtent l="19050" t="0" r="0" b="0"/>
            <wp:docPr id="7" name="صورة 6"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3"/>
                    <a:stretch>
                      <a:fillRect/>
                    </a:stretch>
                  </pic:blipFill>
                  <pic:spPr>
                    <a:xfrm>
                      <a:off x="0" y="0"/>
                      <a:ext cx="2114602" cy="2502380"/>
                    </a:xfrm>
                    <a:prstGeom prst="rect">
                      <a:avLst/>
                    </a:prstGeom>
                  </pic:spPr>
                </pic:pic>
              </a:graphicData>
            </a:graphic>
          </wp:inline>
        </w:drawing>
      </w:r>
    </w:p>
    <w:p w:rsidR="007B5BDB" w:rsidRDefault="007B5BDB" w:rsidP="007B5BDB">
      <w:pPr>
        <w:autoSpaceDE w:val="0"/>
        <w:autoSpaceDN w:val="0"/>
        <w:adjustRightInd w:val="0"/>
        <w:spacing w:after="0" w:line="240" w:lineRule="auto"/>
        <w:jc w:val="center"/>
        <w:rPr>
          <w:rFonts w:asciiTheme="majorBidi" w:hAnsiTheme="majorBidi" w:cstheme="majorBidi"/>
          <w:b/>
          <w:bCs/>
          <w:sz w:val="28"/>
          <w:szCs w:val="28"/>
          <w:u w:val="single"/>
        </w:rPr>
      </w:pPr>
    </w:p>
    <w:p w:rsidR="007B5BDB" w:rsidRDefault="007B5BDB" w:rsidP="007B5BDB">
      <w:pPr>
        <w:autoSpaceDE w:val="0"/>
        <w:autoSpaceDN w:val="0"/>
        <w:adjustRightInd w:val="0"/>
        <w:spacing w:after="0" w:line="240" w:lineRule="auto"/>
        <w:jc w:val="center"/>
        <w:rPr>
          <w:rFonts w:asciiTheme="majorBidi" w:hAnsiTheme="majorBidi" w:cstheme="majorBidi"/>
          <w:b/>
          <w:bCs/>
          <w:sz w:val="28"/>
          <w:szCs w:val="28"/>
          <w:u w:val="single"/>
        </w:rPr>
      </w:pPr>
    </w:p>
    <w:p w:rsidR="00C4105C" w:rsidRDefault="00C4105C" w:rsidP="007B5BDB">
      <w:pPr>
        <w:autoSpaceDE w:val="0"/>
        <w:autoSpaceDN w:val="0"/>
        <w:adjustRightInd w:val="0"/>
        <w:spacing w:after="0" w:line="240" w:lineRule="auto"/>
        <w:jc w:val="both"/>
        <w:rPr>
          <w:rFonts w:asciiTheme="majorBidi" w:hAnsiTheme="majorBidi" w:cstheme="majorBidi"/>
          <w:b/>
          <w:bCs/>
          <w:sz w:val="28"/>
          <w:szCs w:val="28"/>
          <w:u w:val="single"/>
        </w:rPr>
      </w:pPr>
    </w:p>
    <w:p w:rsidR="007B5BDB" w:rsidRDefault="00F564AF" w:rsidP="007B5BDB">
      <w:pPr>
        <w:autoSpaceDE w:val="0"/>
        <w:autoSpaceDN w:val="0"/>
        <w:adjustRightInd w:val="0"/>
        <w:spacing w:after="0" w:line="240" w:lineRule="auto"/>
        <w:jc w:val="both"/>
        <w:rPr>
          <w:rFonts w:asciiTheme="majorBidi" w:hAnsiTheme="majorBidi" w:cstheme="majorBidi"/>
          <w:b/>
          <w:bCs/>
          <w:sz w:val="28"/>
          <w:szCs w:val="28"/>
          <w:u w:val="single"/>
        </w:rPr>
      </w:pPr>
      <w:r w:rsidRPr="00F564AF">
        <w:rPr>
          <w:rFonts w:asciiTheme="majorBidi" w:hAnsiTheme="majorBidi" w:cstheme="majorBidi"/>
          <w:b/>
          <w:bCs/>
          <w:sz w:val="28"/>
          <w:szCs w:val="28"/>
          <w:u w:val="single"/>
        </w:rPr>
        <w:t>Data presentation</w:t>
      </w:r>
    </w:p>
    <w:p w:rsidR="00F564AF" w:rsidRDefault="00F564AF" w:rsidP="007B5BDB">
      <w:pPr>
        <w:autoSpaceDE w:val="0"/>
        <w:autoSpaceDN w:val="0"/>
        <w:adjustRightInd w:val="0"/>
        <w:spacing w:after="0" w:line="240" w:lineRule="auto"/>
        <w:jc w:val="both"/>
        <w:rPr>
          <w:rFonts w:asciiTheme="majorBidi" w:hAnsiTheme="majorBidi" w:cstheme="majorBidi"/>
          <w:b/>
          <w:bCs/>
          <w:sz w:val="28"/>
          <w:szCs w:val="28"/>
          <w:u w:val="single"/>
        </w:rPr>
      </w:pPr>
    </w:p>
    <w:p w:rsidR="00F564AF" w:rsidRDefault="00681F94" w:rsidP="00681F94">
      <w:pPr>
        <w:autoSpaceDE w:val="0"/>
        <w:autoSpaceDN w:val="0"/>
        <w:adjustRightInd w:val="0"/>
        <w:spacing w:after="0" w:line="240" w:lineRule="auto"/>
        <w:rPr>
          <w:rFonts w:asciiTheme="majorBidi" w:hAnsiTheme="majorBidi" w:cstheme="majorBidi"/>
          <w:sz w:val="28"/>
          <w:szCs w:val="28"/>
        </w:rPr>
      </w:pPr>
      <w:r w:rsidRPr="00681F94">
        <w:rPr>
          <w:rFonts w:asciiTheme="majorBidi" w:hAnsiTheme="majorBidi" w:cstheme="majorBidi"/>
          <w:sz w:val="28"/>
          <w:szCs w:val="28"/>
        </w:rPr>
        <w:t>The collect from traffic volume counts may be presented in the several ways</w:t>
      </w:r>
      <w:r>
        <w:rPr>
          <w:rFonts w:asciiTheme="majorBidi" w:hAnsiTheme="majorBidi" w:cstheme="majorBidi"/>
          <w:sz w:val="28"/>
          <w:szCs w:val="28"/>
        </w:rPr>
        <w:t xml:space="preserve"> </w:t>
      </w:r>
      <w:r w:rsidRPr="00681F94">
        <w:rPr>
          <w:rFonts w:asciiTheme="majorBidi" w:hAnsiTheme="majorBidi" w:cstheme="majorBidi"/>
          <w:sz w:val="28"/>
          <w:szCs w:val="28"/>
        </w:rPr>
        <w:t>depending on the type of count</w:t>
      </w:r>
      <w:r>
        <w:rPr>
          <w:rFonts w:asciiTheme="majorBidi" w:hAnsiTheme="majorBidi" w:cstheme="majorBidi"/>
          <w:sz w:val="28"/>
          <w:szCs w:val="28"/>
        </w:rPr>
        <w:t xml:space="preserve"> </w:t>
      </w:r>
      <w:r w:rsidRPr="00681F94">
        <w:rPr>
          <w:rFonts w:asciiTheme="majorBidi" w:hAnsiTheme="majorBidi" w:cstheme="majorBidi"/>
          <w:sz w:val="28"/>
          <w:szCs w:val="28"/>
        </w:rPr>
        <w:t>conducted and primary use of the data.</w:t>
      </w:r>
    </w:p>
    <w:p w:rsidR="00681F94" w:rsidRDefault="00681F94" w:rsidP="00681F94">
      <w:pPr>
        <w:autoSpaceDE w:val="0"/>
        <w:autoSpaceDN w:val="0"/>
        <w:adjustRightInd w:val="0"/>
        <w:spacing w:after="0" w:line="240" w:lineRule="auto"/>
        <w:rPr>
          <w:rFonts w:asciiTheme="majorBidi" w:hAnsiTheme="majorBidi" w:cstheme="majorBidi"/>
          <w:sz w:val="28"/>
          <w:szCs w:val="28"/>
        </w:rPr>
      </w:pPr>
    </w:p>
    <w:p w:rsidR="00817A8A" w:rsidRPr="00817A8A" w:rsidRDefault="00817A8A" w:rsidP="00817A8A">
      <w:pPr>
        <w:pStyle w:val="a7"/>
        <w:numPr>
          <w:ilvl w:val="0"/>
          <w:numId w:val="4"/>
        </w:numPr>
        <w:autoSpaceDE w:val="0"/>
        <w:autoSpaceDN w:val="0"/>
        <w:adjustRightInd w:val="0"/>
        <w:spacing w:after="0" w:line="240" w:lineRule="auto"/>
        <w:jc w:val="both"/>
        <w:rPr>
          <w:rFonts w:asciiTheme="majorBidi" w:hAnsiTheme="majorBidi" w:cstheme="majorBidi"/>
          <w:sz w:val="28"/>
          <w:szCs w:val="28"/>
        </w:rPr>
      </w:pPr>
      <w:r w:rsidRPr="00817A8A">
        <w:rPr>
          <w:rFonts w:asciiTheme="majorBidi" w:hAnsiTheme="majorBidi" w:cstheme="majorBidi"/>
          <w:sz w:val="28"/>
          <w:szCs w:val="28"/>
        </w:rPr>
        <w:t>Trend chart showing volume trends over period of years are prepared. These data useful for planning future expansion, design and regulation.</w:t>
      </w:r>
    </w:p>
    <w:p w:rsidR="00817A8A" w:rsidRPr="00817A8A" w:rsidRDefault="00817A8A" w:rsidP="00817A8A">
      <w:pPr>
        <w:pStyle w:val="a7"/>
        <w:numPr>
          <w:ilvl w:val="0"/>
          <w:numId w:val="4"/>
        </w:numPr>
        <w:autoSpaceDE w:val="0"/>
        <w:autoSpaceDN w:val="0"/>
        <w:adjustRightInd w:val="0"/>
        <w:spacing w:after="0" w:line="240" w:lineRule="auto"/>
        <w:jc w:val="both"/>
        <w:rPr>
          <w:rFonts w:asciiTheme="majorBidi" w:hAnsiTheme="majorBidi" w:cstheme="majorBidi"/>
          <w:sz w:val="28"/>
          <w:szCs w:val="28"/>
        </w:rPr>
      </w:pPr>
      <w:r w:rsidRPr="00817A8A">
        <w:rPr>
          <w:rFonts w:asciiTheme="majorBidi" w:hAnsiTheme="majorBidi" w:cstheme="majorBidi"/>
          <w:sz w:val="28"/>
          <w:szCs w:val="28"/>
        </w:rPr>
        <w:t xml:space="preserve"> Variation chart showing hourly, daily and seasonal variations are also prepared. </w:t>
      </w:r>
      <w:r>
        <w:rPr>
          <w:rFonts w:asciiTheme="majorBidi" w:hAnsiTheme="majorBidi" w:cstheme="majorBidi"/>
          <w:sz w:val="28"/>
          <w:szCs w:val="28"/>
        </w:rPr>
        <w:t>T</w:t>
      </w:r>
      <w:r w:rsidRPr="00817A8A">
        <w:rPr>
          <w:rFonts w:asciiTheme="majorBidi" w:hAnsiTheme="majorBidi" w:cstheme="majorBidi"/>
          <w:sz w:val="28"/>
          <w:szCs w:val="28"/>
        </w:rPr>
        <w:t>hese help in deciding the facilities and regulation needed during peak traffic periods.</w:t>
      </w:r>
    </w:p>
    <w:p w:rsidR="00681F94" w:rsidRPr="00D3272B" w:rsidRDefault="00817A8A" w:rsidP="00D3272B">
      <w:pPr>
        <w:pStyle w:val="a7"/>
        <w:numPr>
          <w:ilvl w:val="0"/>
          <w:numId w:val="4"/>
        </w:numPr>
        <w:autoSpaceDE w:val="0"/>
        <w:autoSpaceDN w:val="0"/>
        <w:adjustRightInd w:val="0"/>
        <w:spacing w:after="0" w:line="240" w:lineRule="auto"/>
        <w:jc w:val="both"/>
        <w:rPr>
          <w:rFonts w:asciiTheme="majorBidi" w:hAnsiTheme="majorBidi" w:cstheme="majorBidi"/>
          <w:b/>
          <w:bCs/>
          <w:sz w:val="28"/>
          <w:szCs w:val="28"/>
          <w:u w:val="single"/>
        </w:rPr>
      </w:pPr>
      <w:r w:rsidRPr="00817A8A">
        <w:rPr>
          <w:rFonts w:asciiTheme="majorBidi" w:hAnsiTheme="majorBidi" w:cstheme="majorBidi"/>
          <w:sz w:val="28"/>
          <w:szCs w:val="28"/>
        </w:rPr>
        <w:t xml:space="preserve"> Traffic flow maps along the routes are drawn. These helps to find the traffic volume </w:t>
      </w:r>
      <w:r w:rsidRPr="00D3272B">
        <w:rPr>
          <w:rFonts w:asciiTheme="majorBidi" w:hAnsiTheme="majorBidi" w:cstheme="majorBidi"/>
          <w:sz w:val="28"/>
          <w:szCs w:val="28"/>
        </w:rPr>
        <w:t>distribution at glance</w:t>
      </w:r>
      <w:r w:rsidR="00D3272B">
        <w:rPr>
          <w:rFonts w:asciiTheme="majorBidi" w:hAnsiTheme="majorBidi" w:cstheme="majorBidi"/>
          <w:color w:val="FFFFFF"/>
          <w:sz w:val="28"/>
          <w:szCs w:val="28"/>
        </w:rPr>
        <w:t>.</w:t>
      </w:r>
    </w:p>
    <w:p w:rsidR="00D3272B" w:rsidRPr="00F8536B" w:rsidRDefault="00D3272B" w:rsidP="00B27311">
      <w:pPr>
        <w:pStyle w:val="a7"/>
        <w:numPr>
          <w:ilvl w:val="0"/>
          <w:numId w:val="4"/>
        </w:numPr>
        <w:autoSpaceDE w:val="0"/>
        <w:autoSpaceDN w:val="0"/>
        <w:adjustRightInd w:val="0"/>
        <w:spacing w:after="0" w:line="240" w:lineRule="auto"/>
        <w:jc w:val="both"/>
        <w:rPr>
          <w:rFonts w:asciiTheme="majorBidi" w:hAnsiTheme="majorBidi" w:cstheme="majorBidi"/>
          <w:b/>
          <w:bCs/>
          <w:sz w:val="28"/>
          <w:szCs w:val="28"/>
          <w:u w:val="single"/>
        </w:rPr>
      </w:pPr>
      <w:r w:rsidRPr="00D3272B">
        <w:rPr>
          <w:rFonts w:asciiTheme="majorBidi" w:hAnsiTheme="majorBidi" w:cstheme="majorBidi"/>
          <w:sz w:val="28"/>
          <w:szCs w:val="28"/>
        </w:rPr>
        <w:t>Volume flow diagram at intersection either drawn to a certain scale or indicating traffic volume as shown in this figure and it showing the details of crossing and turning traffic, these data is needed for intersection design.</w:t>
      </w:r>
    </w:p>
    <w:p w:rsidR="00F8536B" w:rsidRPr="00F8536B" w:rsidRDefault="00F8536B" w:rsidP="00F8536B">
      <w:pPr>
        <w:pStyle w:val="a7"/>
        <w:autoSpaceDE w:val="0"/>
        <w:autoSpaceDN w:val="0"/>
        <w:adjustRightInd w:val="0"/>
        <w:spacing w:after="0" w:line="240" w:lineRule="auto"/>
        <w:jc w:val="both"/>
        <w:rPr>
          <w:rFonts w:asciiTheme="majorBidi" w:hAnsiTheme="majorBidi" w:cstheme="majorBidi"/>
          <w:b/>
          <w:bCs/>
          <w:sz w:val="28"/>
          <w:szCs w:val="28"/>
          <w:u w:val="single"/>
        </w:rPr>
      </w:pPr>
    </w:p>
    <w:p w:rsidR="00F8536B" w:rsidRDefault="00F8536B" w:rsidP="00F8536B">
      <w:pPr>
        <w:autoSpaceDE w:val="0"/>
        <w:autoSpaceDN w:val="0"/>
        <w:adjustRightInd w:val="0"/>
        <w:spacing w:after="0" w:line="240" w:lineRule="auto"/>
        <w:jc w:val="center"/>
        <w:rPr>
          <w:rFonts w:asciiTheme="majorBidi" w:hAnsiTheme="majorBidi" w:cstheme="majorBidi"/>
          <w:b/>
          <w:bCs/>
          <w:sz w:val="28"/>
          <w:szCs w:val="28"/>
          <w:u w:val="single"/>
        </w:rPr>
      </w:pPr>
      <w:r w:rsidRPr="00F8536B">
        <w:rPr>
          <w:rFonts w:asciiTheme="majorBidi" w:hAnsiTheme="majorBidi" w:cstheme="majorBidi"/>
          <w:b/>
          <w:bCs/>
          <w:noProof/>
          <w:sz w:val="28"/>
          <w:szCs w:val="28"/>
        </w:rPr>
        <w:drawing>
          <wp:inline distT="0" distB="0" distL="0" distR="0">
            <wp:extent cx="3685439" cy="3910519"/>
            <wp:effectExtent l="19050" t="0" r="0" b="0"/>
            <wp:docPr id="10" name="صورة 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3686104" cy="3911224"/>
                    </a:xfrm>
                    <a:prstGeom prst="rect">
                      <a:avLst/>
                    </a:prstGeom>
                  </pic:spPr>
                </pic:pic>
              </a:graphicData>
            </a:graphic>
          </wp:inline>
        </w:drawing>
      </w:r>
    </w:p>
    <w:p w:rsidR="00F8536B" w:rsidRPr="00F8536B" w:rsidRDefault="00F8536B" w:rsidP="00F8536B">
      <w:pPr>
        <w:autoSpaceDE w:val="0"/>
        <w:autoSpaceDN w:val="0"/>
        <w:adjustRightInd w:val="0"/>
        <w:spacing w:after="0" w:line="240" w:lineRule="auto"/>
        <w:jc w:val="center"/>
        <w:rPr>
          <w:rFonts w:asciiTheme="majorBidi" w:hAnsiTheme="majorBidi" w:cstheme="majorBidi"/>
          <w:sz w:val="28"/>
          <w:szCs w:val="28"/>
        </w:rPr>
      </w:pPr>
      <w:r w:rsidRPr="00F8536B">
        <w:rPr>
          <w:rFonts w:asciiTheme="majorBidi" w:hAnsiTheme="majorBidi" w:cstheme="majorBidi"/>
          <w:sz w:val="28"/>
          <w:szCs w:val="28"/>
        </w:rPr>
        <w:t xml:space="preserve">  Intersection Summary Sheet.</w:t>
      </w:r>
    </w:p>
    <w:p w:rsidR="00F8536B" w:rsidRDefault="00F8536B" w:rsidP="00F8536B">
      <w:pPr>
        <w:autoSpaceDE w:val="0"/>
        <w:autoSpaceDN w:val="0"/>
        <w:adjustRightInd w:val="0"/>
        <w:spacing w:after="0" w:line="240" w:lineRule="auto"/>
        <w:jc w:val="center"/>
        <w:rPr>
          <w:rFonts w:asciiTheme="majorBidi" w:hAnsiTheme="majorBidi" w:cstheme="majorBidi"/>
          <w:b/>
          <w:bCs/>
          <w:sz w:val="28"/>
          <w:szCs w:val="28"/>
          <w:u w:val="single"/>
        </w:rPr>
      </w:pPr>
    </w:p>
    <w:p w:rsidR="00101DC5" w:rsidRDefault="00101DC5" w:rsidP="00101DC5">
      <w:pPr>
        <w:autoSpaceDE w:val="0"/>
        <w:autoSpaceDN w:val="0"/>
        <w:adjustRightInd w:val="0"/>
        <w:spacing w:after="0" w:line="240" w:lineRule="auto"/>
        <w:jc w:val="both"/>
        <w:rPr>
          <w:rFonts w:asciiTheme="majorBidi" w:hAnsiTheme="majorBidi" w:cstheme="majorBidi"/>
          <w:b/>
          <w:bCs/>
          <w:sz w:val="28"/>
          <w:szCs w:val="28"/>
          <w:u w:val="single"/>
        </w:rPr>
      </w:pPr>
    </w:p>
    <w:p w:rsidR="00101DC5" w:rsidRDefault="00101DC5" w:rsidP="00101DC5">
      <w:pPr>
        <w:autoSpaceDE w:val="0"/>
        <w:autoSpaceDN w:val="0"/>
        <w:adjustRightInd w:val="0"/>
        <w:spacing w:after="0" w:line="240" w:lineRule="auto"/>
        <w:jc w:val="both"/>
        <w:rPr>
          <w:rFonts w:asciiTheme="majorBidi" w:hAnsiTheme="majorBidi" w:cstheme="majorBidi"/>
          <w:b/>
          <w:bCs/>
          <w:sz w:val="28"/>
          <w:szCs w:val="28"/>
          <w:u w:val="single"/>
        </w:rPr>
      </w:pPr>
    </w:p>
    <w:p w:rsidR="00101DC5" w:rsidRDefault="00101DC5" w:rsidP="00101DC5">
      <w:pPr>
        <w:autoSpaceDE w:val="0"/>
        <w:autoSpaceDN w:val="0"/>
        <w:adjustRightInd w:val="0"/>
        <w:spacing w:after="0" w:line="240" w:lineRule="auto"/>
        <w:jc w:val="both"/>
        <w:rPr>
          <w:rFonts w:asciiTheme="majorBidi" w:hAnsiTheme="majorBidi" w:cstheme="majorBidi"/>
          <w:b/>
          <w:bCs/>
          <w:sz w:val="28"/>
          <w:szCs w:val="28"/>
          <w:u w:val="single"/>
        </w:rPr>
      </w:pPr>
    </w:p>
    <w:p w:rsidR="00101DC5" w:rsidRDefault="00101DC5" w:rsidP="00101DC5">
      <w:pPr>
        <w:autoSpaceDE w:val="0"/>
        <w:autoSpaceDN w:val="0"/>
        <w:adjustRightInd w:val="0"/>
        <w:spacing w:after="0" w:line="240" w:lineRule="auto"/>
        <w:jc w:val="both"/>
        <w:rPr>
          <w:rFonts w:asciiTheme="majorBidi" w:hAnsiTheme="majorBidi" w:cstheme="majorBidi"/>
          <w:b/>
          <w:bCs/>
          <w:sz w:val="28"/>
          <w:szCs w:val="28"/>
          <w:u w:val="single"/>
        </w:rPr>
      </w:pPr>
    </w:p>
    <w:p w:rsidR="00101DC5" w:rsidRPr="00ED7341" w:rsidRDefault="00101DC5" w:rsidP="00101DC5">
      <w:pPr>
        <w:autoSpaceDE w:val="0"/>
        <w:autoSpaceDN w:val="0"/>
        <w:adjustRightInd w:val="0"/>
        <w:spacing w:after="0" w:line="240" w:lineRule="auto"/>
        <w:jc w:val="both"/>
        <w:rPr>
          <w:rFonts w:asciiTheme="majorBidi" w:hAnsiTheme="majorBidi" w:cstheme="majorBidi"/>
          <w:b/>
          <w:bCs/>
          <w:sz w:val="28"/>
          <w:szCs w:val="28"/>
        </w:rPr>
      </w:pPr>
      <w:r w:rsidRPr="00ED7341">
        <w:rPr>
          <w:rFonts w:asciiTheme="majorBidi" w:hAnsiTheme="majorBidi" w:cstheme="majorBidi"/>
          <w:b/>
          <w:bCs/>
          <w:sz w:val="28"/>
          <w:szCs w:val="28"/>
        </w:rPr>
        <w:t>Traffic Flow Maps</w:t>
      </w:r>
    </w:p>
    <w:p w:rsidR="00101DC5" w:rsidRPr="00ED7341" w:rsidRDefault="00101DC5" w:rsidP="00101DC5">
      <w:pPr>
        <w:autoSpaceDE w:val="0"/>
        <w:autoSpaceDN w:val="0"/>
        <w:adjustRightInd w:val="0"/>
        <w:spacing w:after="0" w:line="240" w:lineRule="auto"/>
        <w:jc w:val="both"/>
        <w:rPr>
          <w:rFonts w:asciiTheme="majorBidi" w:eastAsia="TimesTen-Roman" w:hAnsiTheme="majorBidi" w:cstheme="majorBidi"/>
          <w:sz w:val="28"/>
          <w:szCs w:val="28"/>
        </w:rPr>
      </w:pPr>
      <w:r w:rsidRPr="00ED7341">
        <w:rPr>
          <w:rFonts w:asciiTheme="majorBidi" w:eastAsia="TimesTen-Roman" w:hAnsiTheme="majorBidi" w:cstheme="majorBidi"/>
          <w:sz w:val="28"/>
          <w:szCs w:val="28"/>
        </w:rPr>
        <w:t>These maps show traffic volumes on individual routes. The volume of traffic on each route is represented by the width of a band, which is drawn in proportion to the traffic volume it represents, providing a graphic representation of the different volumes that facilitates easy visualization of the relative volumes of traffic on different routes.</w:t>
      </w:r>
    </w:p>
    <w:p w:rsidR="00101DC5" w:rsidRPr="00ED7341" w:rsidRDefault="00101DC5" w:rsidP="00101DC5">
      <w:pPr>
        <w:autoSpaceDE w:val="0"/>
        <w:autoSpaceDN w:val="0"/>
        <w:adjustRightInd w:val="0"/>
        <w:spacing w:after="0" w:line="240" w:lineRule="auto"/>
        <w:jc w:val="both"/>
        <w:rPr>
          <w:rFonts w:asciiTheme="majorBidi" w:hAnsiTheme="majorBidi" w:cstheme="majorBidi"/>
          <w:b/>
          <w:bCs/>
          <w:noProof/>
          <w:sz w:val="28"/>
          <w:szCs w:val="28"/>
          <w:u w:val="single"/>
        </w:rPr>
      </w:pPr>
      <w:r w:rsidRPr="00ED7341">
        <w:rPr>
          <w:rFonts w:asciiTheme="majorBidi" w:eastAsia="TimesTen-Roman" w:hAnsiTheme="majorBidi" w:cstheme="majorBidi"/>
          <w:sz w:val="28"/>
          <w:szCs w:val="28"/>
        </w:rPr>
        <w:t xml:space="preserve">When flows are significantly different in opposite directions on a particular street or highway, it is advisable to provide a separate band for each direction. In order to increase the usefulness of such maps, the numerical value represented by each band </w:t>
      </w:r>
      <w:r>
        <w:rPr>
          <w:rFonts w:asciiTheme="majorBidi" w:eastAsia="TimesTen-Roman" w:hAnsiTheme="majorBidi" w:cstheme="majorBidi"/>
          <w:sz w:val="28"/>
          <w:szCs w:val="28"/>
        </w:rPr>
        <w:t>is listed near the band. Figure</w:t>
      </w:r>
      <w:r w:rsidRPr="00ED7341">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below</w:t>
      </w:r>
      <w:r w:rsidRPr="00ED7341">
        <w:rPr>
          <w:rFonts w:asciiTheme="majorBidi" w:eastAsia="TimesTen-Roman" w:hAnsiTheme="majorBidi" w:cstheme="majorBidi"/>
          <w:sz w:val="28"/>
          <w:szCs w:val="28"/>
        </w:rPr>
        <w:t xml:space="preserve"> shows a typical traffic flow map.</w:t>
      </w:r>
    </w:p>
    <w:p w:rsidR="00101DC5" w:rsidRPr="00ED7341" w:rsidRDefault="00101DC5" w:rsidP="00101DC5">
      <w:pPr>
        <w:autoSpaceDE w:val="0"/>
        <w:autoSpaceDN w:val="0"/>
        <w:adjustRightInd w:val="0"/>
        <w:spacing w:after="0" w:line="240" w:lineRule="auto"/>
        <w:jc w:val="both"/>
        <w:rPr>
          <w:rFonts w:asciiTheme="majorBidi" w:hAnsiTheme="majorBidi" w:cstheme="majorBidi"/>
          <w:b/>
          <w:bCs/>
          <w:noProof/>
          <w:sz w:val="28"/>
          <w:szCs w:val="28"/>
          <w:u w:val="single"/>
        </w:rPr>
      </w:pPr>
    </w:p>
    <w:p w:rsidR="00101DC5" w:rsidRPr="00ED7341" w:rsidRDefault="00101DC5" w:rsidP="00101DC5">
      <w:pPr>
        <w:autoSpaceDE w:val="0"/>
        <w:autoSpaceDN w:val="0"/>
        <w:adjustRightInd w:val="0"/>
        <w:spacing w:after="0" w:line="240" w:lineRule="auto"/>
        <w:jc w:val="both"/>
        <w:rPr>
          <w:rFonts w:asciiTheme="majorBidi" w:hAnsiTheme="majorBidi" w:cstheme="majorBidi"/>
          <w:b/>
          <w:bCs/>
          <w:noProof/>
          <w:sz w:val="28"/>
          <w:szCs w:val="28"/>
          <w:u w:val="single"/>
        </w:rPr>
      </w:pPr>
    </w:p>
    <w:p w:rsidR="00101DC5" w:rsidRDefault="00101DC5" w:rsidP="00101DC5">
      <w:pPr>
        <w:autoSpaceDE w:val="0"/>
        <w:autoSpaceDN w:val="0"/>
        <w:adjustRightInd w:val="0"/>
        <w:spacing w:after="0" w:line="240" w:lineRule="auto"/>
        <w:jc w:val="center"/>
        <w:rPr>
          <w:rFonts w:asciiTheme="majorBidi" w:hAnsiTheme="majorBidi" w:cstheme="majorBidi"/>
          <w:b/>
          <w:bCs/>
          <w:sz w:val="28"/>
          <w:szCs w:val="28"/>
          <w:u w:val="single"/>
        </w:rPr>
      </w:pPr>
      <w:r w:rsidRPr="00101DC5">
        <w:rPr>
          <w:rFonts w:asciiTheme="majorBidi" w:hAnsiTheme="majorBidi" w:cstheme="majorBidi"/>
          <w:b/>
          <w:bCs/>
          <w:noProof/>
          <w:sz w:val="28"/>
          <w:szCs w:val="28"/>
        </w:rPr>
        <w:drawing>
          <wp:inline distT="0" distB="0" distL="0" distR="0">
            <wp:extent cx="3476973" cy="4169730"/>
            <wp:effectExtent l="19050" t="0" r="9177" b="0"/>
            <wp:docPr id="9" name="صورة 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3479057" cy="4172229"/>
                    </a:xfrm>
                    <a:prstGeom prst="rect">
                      <a:avLst/>
                    </a:prstGeom>
                  </pic:spPr>
                </pic:pic>
              </a:graphicData>
            </a:graphic>
          </wp:inline>
        </w:drawing>
      </w:r>
    </w:p>
    <w:p w:rsidR="00101DC5" w:rsidRDefault="00101DC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101DC5" w:rsidRPr="00101DC5" w:rsidRDefault="00101DC5" w:rsidP="00101DC5">
      <w:pPr>
        <w:autoSpaceDE w:val="0"/>
        <w:autoSpaceDN w:val="0"/>
        <w:adjustRightInd w:val="0"/>
        <w:spacing w:after="0" w:line="240" w:lineRule="auto"/>
        <w:jc w:val="center"/>
        <w:rPr>
          <w:rFonts w:asciiTheme="majorBidi" w:eastAsia="TimesTen-Roman" w:hAnsiTheme="majorBidi" w:cstheme="majorBidi"/>
          <w:sz w:val="28"/>
          <w:szCs w:val="28"/>
        </w:rPr>
      </w:pPr>
      <w:r w:rsidRPr="00101DC5">
        <w:rPr>
          <w:rFonts w:asciiTheme="majorBidi" w:eastAsia="TimesTen-Roman" w:hAnsiTheme="majorBidi" w:cstheme="majorBidi"/>
          <w:sz w:val="28"/>
          <w:szCs w:val="28"/>
        </w:rPr>
        <w:t>Fig. Example of a Traffic Flow Map.</w:t>
      </w:r>
    </w:p>
    <w:p w:rsidR="00101DC5" w:rsidRPr="00101DC5" w:rsidRDefault="00101DC5" w:rsidP="00101DC5">
      <w:pPr>
        <w:autoSpaceDE w:val="0"/>
        <w:autoSpaceDN w:val="0"/>
        <w:adjustRightInd w:val="0"/>
        <w:spacing w:after="0" w:line="240" w:lineRule="auto"/>
        <w:jc w:val="center"/>
        <w:rPr>
          <w:rFonts w:asciiTheme="majorBidi" w:hAnsiTheme="majorBidi" w:cstheme="majorBidi"/>
          <w:sz w:val="28"/>
          <w:szCs w:val="28"/>
        </w:rPr>
      </w:pPr>
    </w:p>
    <w:p w:rsidR="00101DC5" w:rsidRDefault="00101DC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Default="003B637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Default="003B637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Default="003B637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Default="003B637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Default="003B6375" w:rsidP="00101DC5">
      <w:pPr>
        <w:autoSpaceDE w:val="0"/>
        <w:autoSpaceDN w:val="0"/>
        <w:adjustRightInd w:val="0"/>
        <w:spacing w:after="0" w:line="240" w:lineRule="auto"/>
        <w:jc w:val="center"/>
        <w:rPr>
          <w:rFonts w:asciiTheme="majorBidi" w:hAnsiTheme="majorBidi" w:cstheme="majorBidi"/>
          <w:b/>
          <w:bCs/>
          <w:sz w:val="28"/>
          <w:szCs w:val="28"/>
          <w:u w:val="single"/>
        </w:rPr>
      </w:pPr>
    </w:p>
    <w:p w:rsidR="003B6375" w:rsidRPr="009228D6" w:rsidRDefault="003B6375" w:rsidP="003B6375">
      <w:pPr>
        <w:autoSpaceDE w:val="0"/>
        <w:autoSpaceDN w:val="0"/>
        <w:adjustRightInd w:val="0"/>
        <w:spacing w:after="0" w:line="240" w:lineRule="auto"/>
        <w:jc w:val="both"/>
        <w:rPr>
          <w:rFonts w:asciiTheme="majorBidi" w:hAnsiTheme="majorBidi" w:cstheme="majorBidi"/>
          <w:b/>
          <w:bCs/>
          <w:sz w:val="28"/>
          <w:szCs w:val="28"/>
        </w:rPr>
      </w:pPr>
      <w:r w:rsidRPr="009228D6">
        <w:rPr>
          <w:rFonts w:asciiTheme="majorBidi" w:hAnsiTheme="majorBidi" w:cstheme="majorBidi"/>
          <w:b/>
          <w:bCs/>
          <w:sz w:val="28"/>
          <w:szCs w:val="28"/>
        </w:rPr>
        <w:t>Time-Based Distribution Charts</w:t>
      </w:r>
    </w:p>
    <w:p w:rsidR="003B6375" w:rsidRDefault="003B6375" w:rsidP="003B6375">
      <w:pPr>
        <w:autoSpaceDE w:val="0"/>
        <w:autoSpaceDN w:val="0"/>
        <w:adjustRightInd w:val="0"/>
        <w:spacing w:after="0" w:line="240" w:lineRule="auto"/>
        <w:jc w:val="both"/>
        <w:rPr>
          <w:rFonts w:asciiTheme="majorBidi" w:eastAsia="TimesTen-Roman" w:hAnsiTheme="majorBidi" w:cstheme="majorBidi"/>
          <w:sz w:val="28"/>
          <w:szCs w:val="28"/>
        </w:rPr>
      </w:pPr>
      <w:r w:rsidRPr="009228D6">
        <w:rPr>
          <w:rFonts w:asciiTheme="majorBidi" w:eastAsia="TimesTen-Roman" w:hAnsiTheme="majorBidi" w:cstheme="majorBidi"/>
          <w:sz w:val="28"/>
          <w:szCs w:val="28"/>
        </w:rPr>
        <w:t xml:space="preserve">These charts show the hourly, daily, monthly, or annual variations in traffic volume in an area or on a particular highway. Each volume is usually given as a percentage of </w:t>
      </w:r>
      <w:r>
        <w:rPr>
          <w:rFonts w:asciiTheme="majorBidi" w:eastAsia="TimesTen-Roman" w:hAnsiTheme="majorBidi" w:cstheme="majorBidi"/>
          <w:sz w:val="28"/>
          <w:szCs w:val="28"/>
        </w:rPr>
        <w:t>the average volume. Figure below</w:t>
      </w:r>
      <w:r w:rsidRPr="009228D6">
        <w:rPr>
          <w:rFonts w:asciiTheme="majorBidi" w:eastAsia="TimesTen-Roman" w:hAnsiTheme="majorBidi" w:cstheme="majorBidi"/>
          <w:sz w:val="28"/>
          <w:szCs w:val="28"/>
        </w:rPr>
        <w:t xml:space="preserve"> shows typical charts for monthly, daily, and hourly variations.</w:t>
      </w:r>
    </w:p>
    <w:p w:rsidR="003B6375" w:rsidRDefault="003B6375" w:rsidP="003B6375">
      <w:pPr>
        <w:autoSpaceDE w:val="0"/>
        <w:autoSpaceDN w:val="0"/>
        <w:adjustRightInd w:val="0"/>
        <w:spacing w:after="0" w:line="240" w:lineRule="auto"/>
        <w:jc w:val="both"/>
        <w:rPr>
          <w:rFonts w:asciiTheme="majorBidi" w:hAnsiTheme="majorBidi" w:cstheme="majorBidi"/>
          <w:b/>
          <w:bCs/>
          <w:sz w:val="28"/>
          <w:szCs w:val="28"/>
          <w:u w:val="single"/>
        </w:rPr>
      </w:pPr>
    </w:p>
    <w:p w:rsidR="003B6375" w:rsidRDefault="003B6375" w:rsidP="003B6375">
      <w:pPr>
        <w:autoSpaceDE w:val="0"/>
        <w:autoSpaceDN w:val="0"/>
        <w:adjustRightInd w:val="0"/>
        <w:spacing w:after="0" w:line="240" w:lineRule="auto"/>
        <w:jc w:val="center"/>
        <w:rPr>
          <w:rFonts w:asciiTheme="majorBidi" w:hAnsiTheme="majorBidi" w:cstheme="majorBidi"/>
          <w:b/>
          <w:bCs/>
          <w:sz w:val="28"/>
          <w:szCs w:val="28"/>
          <w:u w:val="single"/>
        </w:rPr>
      </w:pPr>
      <w:r w:rsidRPr="003B6375">
        <w:rPr>
          <w:rFonts w:asciiTheme="majorBidi" w:hAnsiTheme="majorBidi" w:cstheme="majorBidi"/>
          <w:b/>
          <w:bCs/>
          <w:noProof/>
          <w:sz w:val="28"/>
          <w:szCs w:val="28"/>
        </w:rPr>
        <w:drawing>
          <wp:inline distT="0" distB="0" distL="0" distR="0">
            <wp:extent cx="3765084" cy="3959157"/>
            <wp:effectExtent l="19050" t="0" r="6816"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3766457" cy="3960600"/>
                    </a:xfrm>
                    <a:prstGeom prst="rect">
                      <a:avLst/>
                    </a:prstGeom>
                  </pic:spPr>
                </pic:pic>
              </a:graphicData>
            </a:graphic>
          </wp:inline>
        </w:drawing>
      </w:r>
    </w:p>
    <w:p w:rsidR="003B6375" w:rsidRPr="003B6375" w:rsidRDefault="003B6375" w:rsidP="003B6375">
      <w:pPr>
        <w:autoSpaceDE w:val="0"/>
        <w:autoSpaceDN w:val="0"/>
        <w:adjustRightInd w:val="0"/>
        <w:spacing w:after="0" w:line="240" w:lineRule="auto"/>
        <w:jc w:val="center"/>
        <w:rPr>
          <w:rFonts w:asciiTheme="majorBidi" w:eastAsia="TimesTen-Roman" w:hAnsiTheme="majorBidi" w:cstheme="majorBidi"/>
          <w:sz w:val="28"/>
          <w:szCs w:val="28"/>
        </w:rPr>
      </w:pPr>
      <w:r w:rsidRPr="003B6375">
        <w:rPr>
          <w:rFonts w:asciiTheme="majorBidi" w:eastAsia="TimesTen-Roman" w:hAnsiTheme="majorBidi" w:cstheme="majorBidi"/>
          <w:sz w:val="28"/>
          <w:szCs w:val="28"/>
        </w:rPr>
        <w:t>Fig.  Traffic Volumes on an Urban Highway.</w:t>
      </w:r>
    </w:p>
    <w:p w:rsidR="003B6375" w:rsidRDefault="003B6375" w:rsidP="003B6375">
      <w:pPr>
        <w:autoSpaceDE w:val="0"/>
        <w:autoSpaceDN w:val="0"/>
        <w:adjustRightInd w:val="0"/>
        <w:spacing w:after="0" w:line="240" w:lineRule="auto"/>
        <w:jc w:val="center"/>
        <w:rPr>
          <w:rFonts w:asciiTheme="majorBidi" w:eastAsia="TimesTen-Roman" w:hAnsiTheme="majorBidi" w:cstheme="majorBidi"/>
          <w:sz w:val="28"/>
          <w:szCs w:val="28"/>
        </w:rPr>
      </w:pPr>
    </w:p>
    <w:p w:rsidR="00DA40C1" w:rsidRPr="00E44B17" w:rsidRDefault="00DA40C1" w:rsidP="00DA40C1">
      <w:pPr>
        <w:autoSpaceDE w:val="0"/>
        <w:autoSpaceDN w:val="0"/>
        <w:adjustRightInd w:val="0"/>
        <w:spacing w:after="0" w:line="240" w:lineRule="auto"/>
        <w:jc w:val="both"/>
        <w:rPr>
          <w:rFonts w:asciiTheme="majorBidi" w:hAnsiTheme="majorBidi" w:cstheme="majorBidi"/>
          <w:b/>
          <w:bCs/>
          <w:sz w:val="28"/>
          <w:szCs w:val="28"/>
        </w:rPr>
      </w:pPr>
      <w:r w:rsidRPr="00E44B17">
        <w:rPr>
          <w:rFonts w:asciiTheme="majorBidi" w:hAnsiTheme="majorBidi" w:cstheme="majorBidi"/>
          <w:b/>
          <w:bCs/>
          <w:sz w:val="28"/>
          <w:szCs w:val="28"/>
        </w:rPr>
        <w:t>Summary Tables</w:t>
      </w:r>
    </w:p>
    <w:p w:rsidR="00DA40C1" w:rsidRDefault="00DA40C1" w:rsidP="00DA40C1">
      <w:pPr>
        <w:autoSpaceDE w:val="0"/>
        <w:autoSpaceDN w:val="0"/>
        <w:adjustRightInd w:val="0"/>
        <w:spacing w:after="0" w:line="240" w:lineRule="auto"/>
        <w:jc w:val="both"/>
        <w:rPr>
          <w:rFonts w:asciiTheme="majorBidi" w:eastAsia="TimesTen-Roman" w:hAnsiTheme="majorBidi" w:cstheme="majorBidi"/>
          <w:sz w:val="28"/>
          <w:szCs w:val="28"/>
        </w:rPr>
      </w:pPr>
      <w:r w:rsidRPr="00E44B17">
        <w:rPr>
          <w:rFonts w:asciiTheme="majorBidi" w:eastAsia="TimesTen-Roman" w:hAnsiTheme="majorBidi" w:cstheme="majorBidi"/>
          <w:sz w:val="28"/>
          <w:szCs w:val="28"/>
        </w:rPr>
        <w:t xml:space="preserve">These tables give a summary of traffic volume data such as PHV, Vehicle Classification (VC), and ADT in tabular form. </w:t>
      </w:r>
      <w:r>
        <w:rPr>
          <w:rFonts w:asciiTheme="majorBidi" w:eastAsia="TimesTen-Roman" w:hAnsiTheme="majorBidi" w:cstheme="majorBidi"/>
          <w:sz w:val="28"/>
          <w:szCs w:val="28"/>
        </w:rPr>
        <w:t xml:space="preserve">Table below </w:t>
      </w:r>
      <w:r w:rsidRPr="00E44B17">
        <w:rPr>
          <w:rFonts w:asciiTheme="majorBidi" w:eastAsia="TimesTen-Roman" w:hAnsiTheme="majorBidi" w:cstheme="majorBidi"/>
          <w:sz w:val="28"/>
          <w:szCs w:val="28"/>
        </w:rPr>
        <w:t>. is a typical summary table.</w:t>
      </w:r>
    </w:p>
    <w:p w:rsidR="00DA40C1" w:rsidRDefault="00DA40C1" w:rsidP="00DA40C1">
      <w:pPr>
        <w:autoSpaceDE w:val="0"/>
        <w:autoSpaceDN w:val="0"/>
        <w:adjustRightInd w:val="0"/>
        <w:spacing w:after="0" w:line="240" w:lineRule="auto"/>
        <w:jc w:val="both"/>
        <w:rPr>
          <w:rFonts w:asciiTheme="majorBidi" w:eastAsia="TimesTen-Roman" w:hAnsiTheme="majorBidi" w:cstheme="majorBidi"/>
          <w:sz w:val="28"/>
          <w:szCs w:val="28"/>
        </w:rPr>
      </w:pPr>
    </w:p>
    <w:p w:rsidR="00DA40C1" w:rsidRPr="007A08A7" w:rsidRDefault="00DA40C1" w:rsidP="00DA40C1">
      <w:pPr>
        <w:autoSpaceDE w:val="0"/>
        <w:autoSpaceDN w:val="0"/>
        <w:adjustRightInd w:val="0"/>
        <w:spacing w:after="0" w:line="240" w:lineRule="auto"/>
        <w:jc w:val="both"/>
        <w:rPr>
          <w:rFonts w:asciiTheme="majorBidi" w:eastAsia="TimesTen-Roman" w:hAnsiTheme="majorBidi" w:cstheme="majorBidi"/>
          <w:b/>
          <w:bCs/>
          <w:sz w:val="28"/>
          <w:szCs w:val="28"/>
        </w:rPr>
      </w:pPr>
      <w:r>
        <w:rPr>
          <w:rFonts w:asciiTheme="majorBidi" w:eastAsia="TimesTen-Roman" w:hAnsiTheme="majorBidi" w:cstheme="majorBidi"/>
          <w:b/>
          <w:bCs/>
          <w:sz w:val="28"/>
          <w:szCs w:val="28"/>
        </w:rPr>
        <w:t xml:space="preserve">Table </w:t>
      </w:r>
      <w:r w:rsidRPr="007A08A7">
        <w:rPr>
          <w:rFonts w:asciiTheme="majorBidi" w:eastAsia="TimesTen-Roman" w:hAnsiTheme="majorBidi" w:cstheme="majorBidi"/>
          <w:b/>
          <w:bCs/>
          <w:sz w:val="28"/>
          <w:szCs w:val="28"/>
        </w:rPr>
        <w:t xml:space="preserve"> </w:t>
      </w:r>
      <w:r w:rsidRPr="007A08A7">
        <w:rPr>
          <w:rFonts w:asciiTheme="majorBidi" w:eastAsia="RotisSansSerif-Light" w:hAnsiTheme="majorBidi" w:cstheme="majorBidi"/>
          <w:b/>
          <w:bCs/>
          <w:sz w:val="28"/>
          <w:szCs w:val="28"/>
        </w:rPr>
        <w:t>Summary of Traffic Volume Data for a Highway Section</w:t>
      </w:r>
      <w:r>
        <w:rPr>
          <w:rFonts w:asciiTheme="majorBidi" w:eastAsia="RotisSansSerif-Light" w:hAnsiTheme="majorBidi" w:cstheme="majorBidi"/>
          <w:b/>
          <w:bCs/>
          <w:sz w:val="28"/>
          <w:szCs w:val="28"/>
        </w:rPr>
        <w:t>.</w:t>
      </w:r>
    </w:p>
    <w:p w:rsidR="00DA40C1" w:rsidRDefault="00DA40C1" w:rsidP="00DA40C1">
      <w:pPr>
        <w:autoSpaceDE w:val="0"/>
        <w:autoSpaceDN w:val="0"/>
        <w:adjustRightInd w:val="0"/>
        <w:spacing w:after="0" w:line="240" w:lineRule="auto"/>
        <w:jc w:val="both"/>
        <w:rPr>
          <w:rFonts w:asciiTheme="majorBidi" w:eastAsia="TimesTen-Roman" w:hAnsiTheme="majorBidi" w:cstheme="majorBidi"/>
          <w:sz w:val="28"/>
          <w:szCs w:val="28"/>
        </w:rPr>
      </w:pPr>
    </w:p>
    <w:p w:rsidR="00DA40C1" w:rsidRDefault="00DA40C1" w:rsidP="00DA40C1">
      <w:pPr>
        <w:autoSpaceDE w:val="0"/>
        <w:autoSpaceDN w:val="0"/>
        <w:adjustRightInd w:val="0"/>
        <w:spacing w:after="0" w:line="240" w:lineRule="auto"/>
        <w:jc w:val="both"/>
        <w:rPr>
          <w:rFonts w:asciiTheme="majorBidi" w:eastAsia="TimesTen-Roman" w:hAnsiTheme="majorBidi" w:cstheme="majorBidi"/>
          <w:sz w:val="28"/>
          <w:szCs w:val="28"/>
        </w:rPr>
      </w:pPr>
      <w:r w:rsidRPr="00DA40C1">
        <w:rPr>
          <w:rFonts w:asciiTheme="majorBidi" w:eastAsia="TimesTen-Roman" w:hAnsiTheme="majorBidi" w:cstheme="majorBidi"/>
          <w:noProof/>
          <w:sz w:val="28"/>
          <w:szCs w:val="28"/>
        </w:rPr>
        <w:drawing>
          <wp:inline distT="0" distB="0" distL="0" distR="0">
            <wp:extent cx="5720269" cy="1572992"/>
            <wp:effectExtent l="19050" t="0" r="0" b="0"/>
            <wp:docPr id="13"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5723760" cy="1573952"/>
                    </a:xfrm>
                    <a:prstGeom prst="rect">
                      <a:avLst/>
                    </a:prstGeom>
                  </pic:spPr>
                </pic:pic>
              </a:graphicData>
            </a:graphic>
          </wp:inline>
        </w:drawing>
      </w:r>
    </w:p>
    <w:p w:rsidR="00DA40C1" w:rsidRDefault="00DA40C1" w:rsidP="00DA40C1">
      <w:pPr>
        <w:autoSpaceDE w:val="0"/>
        <w:autoSpaceDN w:val="0"/>
        <w:adjustRightInd w:val="0"/>
        <w:spacing w:after="0" w:line="240" w:lineRule="auto"/>
        <w:jc w:val="both"/>
        <w:rPr>
          <w:rFonts w:ascii="Times New Roman" w:hAnsi="Times New Roman" w:cs="Times New Roman"/>
          <w:b/>
          <w:bCs/>
          <w:sz w:val="28"/>
          <w:szCs w:val="28"/>
          <w:u w:val="single"/>
        </w:rPr>
      </w:pPr>
      <w:r w:rsidRPr="00DA40C1">
        <w:rPr>
          <w:rFonts w:ascii="Times New Roman" w:hAnsi="Times New Roman" w:cs="Times New Roman"/>
          <w:b/>
          <w:bCs/>
          <w:sz w:val="28"/>
          <w:szCs w:val="28"/>
          <w:u w:val="single"/>
        </w:rPr>
        <w:t>Passenger Car Unit</w:t>
      </w:r>
    </w:p>
    <w:p w:rsidR="00DA40C1" w:rsidRDefault="00DA40C1" w:rsidP="00DA40C1">
      <w:pPr>
        <w:autoSpaceDE w:val="0"/>
        <w:autoSpaceDN w:val="0"/>
        <w:adjustRightInd w:val="0"/>
        <w:spacing w:after="0" w:line="240" w:lineRule="auto"/>
        <w:jc w:val="both"/>
        <w:rPr>
          <w:rFonts w:ascii="Times New Roman" w:hAnsi="Times New Roman" w:cs="Times New Roman"/>
          <w:b/>
          <w:bCs/>
          <w:sz w:val="28"/>
          <w:szCs w:val="28"/>
          <w:u w:val="single"/>
        </w:rPr>
      </w:pPr>
    </w:p>
    <w:p w:rsidR="00DA40C1" w:rsidRPr="00DA40C1" w:rsidRDefault="00DA40C1" w:rsidP="00DA40C1">
      <w:pPr>
        <w:autoSpaceDE w:val="0"/>
        <w:autoSpaceDN w:val="0"/>
        <w:adjustRightInd w:val="0"/>
        <w:spacing w:after="0" w:line="240" w:lineRule="auto"/>
        <w:jc w:val="both"/>
        <w:rPr>
          <w:rFonts w:asciiTheme="majorBidi" w:hAnsiTheme="majorBidi" w:cstheme="majorBidi"/>
          <w:sz w:val="28"/>
          <w:szCs w:val="28"/>
        </w:rPr>
      </w:pPr>
      <w:r w:rsidRPr="00DA40C1">
        <w:rPr>
          <w:rFonts w:asciiTheme="majorBidi" w:hAnsiTheme="majorBidi" w:cstheme="majorBidi"/>
          <w:sz w:val="28"/>
          <w:szCs w:val="28"/>
        </w:rPr>
        <w:t>The different vehicle classes have a wide range of statics</w:t>
      </w:r>
      <w:r>
        <w:rPr>
          <w:rFonts w:asciiTheme="majorBidi" w:hAnsiTheme="majorBidi" w:cstheme="majorBidi"/>
          <w:sz w:val="28"/>
          <w:szCs w:val="28"/>
        </w:rPr>
        <w:t xml:space="preserve"> </w:t>
      </w:r>
      <w:r w:rsidRPr="00DA40C1">
        <w:rPr>
          <w:rFonts w:asciiTheme="majorBidi" w:hAnsiTheme="majorBidi" w:cstheme="majorBidi"/>
          <w:sz w:val="28"/>
          <w:szCs w:val="28"/>
        </w:rPr>
        <w:t>characteristics and dynamic characteristics, apart from these the driver</w:t>
      </w:r>
      <w:r>
        <w:rPr>
          <w:rFonts w:asciiTheme="majorBidi" w:hAnsiTheme="majorBidi" w:cstheme="majorBidi"/>
          <w:sz w:val="28"/>
          <w:szCs w:val="28"/>
        </w:rPr>
        <w:t xml:space="preserve"> </w:t>
      </w:r>
      <w:r w:rsidRPr="00DA40C1">
        <w:rPr>
          <w:rFonts w:asciiTheme="majorBidi" w:hAnsiTheme="majorBidi" w:cstheme="majorBidi"/>
          <w:sz w:val="28"/>
          <w:szCs w:val="28"/>
        </w:rPr>
        <w:t>behavior of the different vehicle classes is also found to vary</w:t>
      </w:r>
      <w:r>
        <w:rPr>
          <w:rFonts w:asciiTheme="majorBidi" w:hAnsiTheme="majorBidi" w:cstheme="majorBidi"/>
          <w:sz w:val="28"/>
          <w:szCs w:val="28"/>
        </w:rPr>
        <w:t xml:space="preserve"> </w:t>
      </w:r>
      <w:r w:rsidRPr="00DA40C1">
        <w:rPr>
          <w:rFonts w:asciiTheme="majorBidi" w:hAnsiTheme="majorBidi" w:cstheme="majorBidi"/>
          <w:sz w:val="28"/>
          <w:szCs w:val="28"/>
        </w:rPr>
        <w:t>considerable. Therefore mixed traffic flow characteristics are very</w:t>
      </w:r>
      <w:r>
        <w:rPr>
          <w:rFonts w:asciiTheme="majorBidi" w:hAnsiTheme="majorBidi" w:cstheme="majorBidi"/>
          <w:sz w:val="28"/>
          <w:szCs w:val="28"/>
        </w:rPr>
        <w:t xml:space="preserve"> </w:t>
      </w:r>
      <w:r w:rsidRPr="00DA40C1">
        <w:rPr>
          <w:rFonts w:asciiTheme="majorBidi" w:hAnsiTheme="majorBidi" w:cstheme="majorBidi"/>
          <w:sz w:val="28"/>
          <w:szCs w:val="28"/>
        </w:rPr>
        <w:t>much complex when compare to homogeneous traffic and it is difficult</w:t>
      </w:r>
      <w:r>
        <w:rPr>
          <w:rFonts w:asciiTheme="majorBidi" w:hAnsiTheme="majorBidi" w:cstheme="majorBidi"/>
          <w:sz w:val="28"/>
          <w:szCs w:val="28"/>
        </w:rPr>
        <w:t xml:space="preserve"> </w:t>
      </w:r>
      <w:r w:rsidRPr="00DA40C1">
        <w:rPr>
          <w:rFonts w:asciiTheme="majorBidi" w:hAnsiTheme="majorBidi" w:cstheme="majorBidi"/>
          <w:sz w:val="28"/>
          <w:szCs w:val="28"/>
        </w:rPr>
        <w:t>to estimate the traffic volume, capacity of roadway under the mixed</w:t>
      </w:r>
      <w:r>
        <w:rPr>
          <w:rFonts w:asciiTheme="majorBidi" w:hAnsiTheme="majorBidi" w:cstheme="majorBidi"/>
          <w:sz w:val="28"/>
          <w:szCs w:val="28"/>
        </w:rPr>
        <w:t xml:space="preserve"> </w:t>
      </w:r>
      <w:r w:rsidRPr="00DA40C1">
        <w:rPr>
          <w:rFonts w:asciiTheme="majorBidi" w:hAnsiTheme="majorBidi" w:cstheme="majorBidi"/>
          <w:sz w:val="28"/>
          <w:szCs w:val="28"/>
        </w:rPr>
        <w:t>traffic flow, unless the different vehicle classes are converted to one</w:t>
      </w:r>
    </w:p>
    <w:p w:rsidR="00DA40C1" w:rsidRPr="00DA40C1" w:rsidRDefault="00DA40C1" w:rsidP="00DA40C1">
      <w:pPr>
        <w:autoSpaceDE w:val="0"/>
        <w:autoSpaceDN w:val="0"/>
        <w:adjustRightInd w:val="0"/>
        <w:spacing w:after="0" w:line="240" w:lineRule="auto"/>
        <w:jc w:val="both"/>
        <w:rPr>
          <w:rFonts w:asciiTheme="majorBidi" w:hAnsiTheme="majorBidi" w:cstheme="majorBidi"/>
          <w:sz w:val="28"/>
          <w:szCs w:val="28"/>
        </w:rPr>
      </w:pPr>
      <w:r w:rsidRPr="00DA40C1">
        <w:rPr>
          <w:rFonts w:asciiTheme="majorBidi" w:hAnsiTheme="majorBidi" w:cstheme="majorBidi"/>
          <w:sz w:val="28"/>
          <w:szCs w:val="28"/>
        </w:rPr>
        <w:t>common standard vehicle unit.</w:t>
      </w:r>
    </w:p>
    <w:p w:rsidR="00DA40C1" w:rsidRDefault="00DA40C1" w:rsidP="00DA40C1">
      <w:pPr>
        <w:autoSpaceDE w:val="0"/>
        <w:autoSpaceDN w:val="0"/>
        <w:adjustRightInd w:val="0"/>
        <w:spacing w:after="0" w:line="240" w:lineRule="auto"/>
        <w:jc w:val="both"/>
        <w:rPr>
          <w:rFonts w:asciiTheme="majorBidi" w:hAnsiTheme="majorBidi" w:cstheme="majorBidi"/>
          <w:b/>
          <w:bCs/>
          <w:sz w:val="28"/>
          <w:szCs w:val="28"/>
        </w:rPr>
      </w:pPr>
      <w:r w:rsidRPr="00DA40C1">
        <w:rPr>
          <w:rFonts w:asciiTheme="majorBidi" w:hAnsiTheme="majorBidi" w:cstheme="majorBidi"/>
          <w:sz w:val="28"/>
          <w:szCs w:val="28"/>
        </w:rPr>
        <w:t>•Therefore it is a common practice to consider the passenger car as the</w:t>
      </w:r>
      <w:r>
        <w:rPr>
          <w:rFonts w:asciiTheme="majorBidi" w:hAnsiTheme="majorBidi" w:cstheme="majorBidi"/>
          <w:sz w:val="28"/>
          <w:szCs w:val="28"/>
        </w:rPr>
        <w:t xml:space="preserve"> </w:t>
      </w:r>
      <w:r w:rsidRPr="00DA40C1">
        <w:rPr>
          <w:rFonts w:asciiTheme="majorBidi" w:hAnsiTheme="majorBidi" w:cstheme="majorBidi"/>
          <w:sz w:val="28"/>
          <w:szCs w:val="28"/>
        </w:rPr>
        <w:t>standard vehicle unit to convert the other vehicle classes and this unit</w:t>
      </w:r>
      <w:r>
        <w:rPr>
          <w:rFonts w:asciiTheme="majorBidi" w:hAnsiTheme="majorBidi" w:cstheme="majorBidi"/>
          <w:sz w:val="28"/>
          <w:szCs w:val="28"/>
        </w:rPr>
        <w:t xml:space="preserve"> </w:t>
      </w:r>
      <w:r w:rsidRPr="00DA40C1">
        <w:rPr>
          <w:rFonts w:asciiTheme="majorBidi" w:hAnsiTheme="majorBidi" w:cstheme="majorBidi"/>
          <w:sz w:val="28"/>
          <w:szCs w:val="28"/>
        </w:rPr>
        <w:t xml:space="preserve">is called </w:t>
      </w:r>
      <w:r w:rsidRPr="00DA40C1">
        <w:rPr>
          <w:rFonts w:asciiTheme="majorBidi" w:hAnsiTheme="majorBidi" w:cstheme="majorBidi"/>
          <w:b/>
          <w:bCs/>
          <w:sz w:val="28"/>
          <w:szCs w:val="28"/>
        </w:rPr>
        <w:t>passenger car unit PCU.</w:t>
      </w:r>
    </w:p>
    <w:p w:rsidR="00A47426" w:rsidRDefault="00A47426" w:rsidP="00DA40C1">
      <w:pPr>
        <w:autoSpaceDE w:val="0"/>
        <w:autoSpaceDN w:val="0"/>
        <w:adjustRightInd w:val="0"/>
        <w:spacing w:after="0" w:line="240" w:lineRule="auto"/>
        <w:jc w:val="both"/>
        <w:rPr>
          <w:rFonts w:asciiTheme="majorBidi" w:hAnsiTheme="majorBidi" w:cstheme="majorBidi"/>
          <w:b/>
          <w:bCs/>
          <w:sz w:val="28"/>
          <w:szCs w:val="28"/>
        </w:rPr>
      </w:pPr>
    </w:p>
    <w:p w:rsidR="00A47426" w:rsidRPr="00AA5BC1" w:rsidRDefault="00A47426" w:rsidP="00A47426">
      <w:pPr>
        <w:autoSpaceDE w:val="0"/>
        <w:autoSpaceDN w:val="0"/>
        <w:adjustRightInd w:val="0"/>
        <w:spacing w:after="0" w:line="240" w:lineRule="auto"/>
        <w:jc w:val="both"/>
        <w:rPr>
          <w:rFonts w:asciiTheme="majorBidi" w:eastAsia="TimesTen-Roman" w:hAnsiTheme="majorBidi" w:cstheme="majorBidi"/>
          <w:sz w:val="28"/>
          <w:szCs w:val="28"/>
        </w:rPr>
      </w:pPr>
      <w:r w:rsidRPr="00A47426">
        <w:rPr>
          <w:rFonts w:asciiTheme="majorBidi" w:hAnsiTheme="majorBidi" w:cstheme="majorBidi"/>
          <w:b/>
          <w:bCs/>
          <w:noProof/>
          <w:sz w:val="28"/>
          <w:szCs w:val="28"/>
        </w:rPr>
        <w:t>Passenger Car Unit :</w:t>
      </w:r>
      <w:r w:rsidRPr="00AA5BC1">
        <w:rPr>
          <w:rFonts w:asciiTheme="majorBidi" w:eastAsia="TimesTen-Roman" w:hAnsiTheme="majorBidi" w:cstheme="majorBidi"/>
          <w:sz w:val="28"/>
          <w:szCs w:val="28"/>
        </w:rPr>
        <w:t>Passenger Car Unit (PCU) is a metric used in Transportation Engineering, to assess traffic-flow rate on a highway. A Passenger Car Unit is a measure of the impact that a mode of transport has on traffic variables (such as headway, speed, density) compared to a single standard passenger car. This is also known as passenger car equivalent. For example, typical values of PCU (or PCE) are: Highway capacity is measured in PCU/hour daily.</w:t>
      </w:r>
    </w:p>
    <w:p w:rsidR="00DA40C1" w:rsidRDefault="00DA40C1" w:rsidP="00DA40C1">
      <w:pPr>
        <w:autoSpaceDE w:val="0"/>
        <w:autoSpaceDN w:val="0"/>
        <w:adjustRightInd w:val="0"/>
        <w:spacing w:after="0" w:line="240" w:lineRule="auto"/>
        <w:jc w:val="both"/>
        <w:rPr>
          <w:rFonts w:asciiTheme="majorBidi" w:hAnsiTheme="majorBidi" w:cstheme="majorBidi"/>
          <w:b/>
          <w:bCs/>
          <w:sz w:val="28"/>
          <w:szCs w:val="28"/>
        </w:rPr>
      </w:pPr>
    </w:p>
    <w:p w:rsidR="00313ACE" w:rsidRPr="00313ACE" w:rsidRDefault="00313ACE" w:rsidP="00313ACE">
      <w:pPr>
        <w:autoSpaceDE w:val="0"/>
        <w:autoSpaceDN w:val="0"/>
        <w:adjustRightInd w:val="0"/>
        <w:spacing w:after="0" w:line="240" w:lineRule="auto"/>
        <w:jc w:val="both"/>
        <w:rPr>
          <w:rFonts w:asciiTheme="majorBidi" w:hAnsiTheme="majorBidi" w:cstheme="majorBidi"/>
          <w:sz w:val="28"/>
          <w:szCs w:val="28"/>
        </w:rPr>
      </w:pPr>
      <w:r w:rsidRPr="00313ACE">
        <w:rPr>
          <w:rFonts w:asciiTheme="majorBidi" w:hAnsiTheme="majorBidi" w:cstheme="majorBidi"/>
          <w:sz w:val="28"/>
          <w:szCs w:val="28"/>
        </w:rPr>
        <w:t>It is a common practice to consider the passenger</w:t>
      </w:r>
      <w:r>
        <w:rPr>
          <w:rFonts w:asciiTheme="majorBidi" w:hAnsiTheme="majorBidi" w:cstheme="majorBidi"/>
          <w:sz w:val="28"/>
          <w:szCs w:val="28"/>
        </w:rPr>
        <w:t xml:space="preserve"> </w:t>
      </w:r>
      <w:r w:rsidRPr="00313ACE">
        <w:rPr>
          <w:rFonts w:asciiTheme="majorBidi" w:hAnsiTheme="majorBidi" w:cstheme="majorBidi"/>
          <w:sz w:val="28"/>
          <w:szCs w:val="28"/>
        </w:rPr>
        <w:t>car as the standard vehicle unit to convert the</w:t>
      </w:r>
    </w:p>
    <w:p w:rsidR="00313ACE" w:rsidRDefault="00313ACE" w:rsidP="00313ACE">
      <w:pPr>
        <w:autoSpaceDE w:val="0"/>
        <w:autoSpaceDN w:val="0"/>
        <w:adjustRightInd w:val="0"/>
        <w:spacing w:after="0" w:line="240" w:lineRule="auto"/>
        <w:jc w:val="both"/>
        <w:rPr>
          <w:rFonts w:asciiTheme="majorBidi" w:hAnsiTheme="majorBidi" w:cstheme="majorBidi"/>
          <w:sz w:val="28"/>
          <w:szCs w:val="28"/>
        </w:rPr>
      </w:pPr>
      <w:r w:rsidRPr="00313ACE">
        <w:rPr>
          <w:rFonts w:asciiTheme="majorBidi" w:hAnsiTheme="majorBidi" w:cstheme="majorBidi"/>
          <w:sz w:val="28"/>
          <w:szCs w:val="28"/>
        </w:rPr>
        <w:t>other vehicle classes and this unit is called</w:t>
      </w:r>
      <w:r>
        <w:rPr>
          <w:rFonts w:asciiTheme="majorBidi" w:hAnsiTheme="majorBidi" w:cstheme="majorBidi"/>
          <w:sz w:val="28"/>
          <w:szCs w:val="28"/>
        </w:rPr>
        <w:t xml:space="preserve"> </w:t>
      </w:r>
      <w:r w:rsidRPr="00313ACE">
        <w:rPr>
          <w:rFonts w:asciiTheme="majorBidi" w:hAnsiTheme="majorBidi" w:cstheme="majorBidi"/>
          <w:sz w:val="28"/>
          <w:szCs w:val="28"/>
        </w:rPr>
        <w:t>Passenger car unit or PCU.</w:t>
      </w:r>
    </w:p>
    <w:p w:rsidR="00313ACE" w:rsidRPr="00313ACE" w:rsidRDefault="00313ACE" w:rsidP="00313ACE">
      <w:pPr>
        <w:autoSpaceDE w:val="0"/>
        <w:autoSpaceDN w:val="0"/>
        <w:adjustRightInd w:val="0"/>
        <w:spacing w:after="0" w:line="240" w:lineRule="auto"/>
        <w:jc w:val="both"/>
        <w:rPr>
          <w:rFonts w:asciiTheme="majorBidi" w:hAnsiTheme="majorBidi" w:cstheme="majorBidi"/>
          <w:sz w:val="28"/>
          <w:szCs w:val="28"/>
        </w:rPr>
      </w:pPr>
    </w:p>
    <w:p w:rsidR="00313ACE" w:rsidRDefault="00313ACE" w:rsidP="00313ACE">
      <w:pPr>
        <w:autoSpaceDE w:val="0"/>
        <w:autoSpaceDN w:val="0"/>
        <w:adjustRightInd w:val="0"/>
        <w:spacing w:after="0" w:line="240" w:lineRule="auto"/>
        <w:rPr>
          <w:rFonts w:asciiTheme="majorBidi" w:hAnsiTheme="majorBidi" w:cstheme="majorBidi"/>
          <w:sz w:val="28"/>
          <w:szCs w:val="28"/>
        </w:rPr>
      </w:pPr>
      <w:r w:rsidRPr="00313ACE">
        <w:rPr>
          <w:rFonts w:asciiTheme="majorBidi" w:hAnsiTheme="majorBidi" w:cstheme="majorBidi"/>
          <w:sz w:val="28"/>
          <w:szCs w:val="28"/>
        </w:rPr>
        <w:t>Thus in mixed traffic flow, the traffic volume &amp;</w:t>
      </w:r>
      <w:r>
        <w:rPr>
          <w:rFonts w:asciiTheme="majorBidi" w:hAnsiTheme="majorBidi" w:cstheme="majorBidi"/>
          <w:sz w:val="28"/>
          <w:szCs w:val="28"/>
        </w:rPr>
        <w:t xml:space="preserve"> </w:t>
      </w:r>
      <w:r w:rsidRPr="00313ACE">
        <w:rPr>
          <w:rFonts w:asciiTheme="majorBidi" w:hAnsiTheme="majorBidi" w:cstheme="majorBidi"/>
          <w:sz w:val="28"/>
          <w:szCs w:val="28"/>
        </w:rPr>
        <w:t>capacity are generally expressed as PCU per hour</w:t>
      </w:r>
      <w:r>
        <w:rPr>
          <w:rFonts w:asciiTheme="majorBidi" w:hAnsiTheme="majorBidi" w:cstheme="majorBidi"/>
          <w:sz w:val="28"/>
          <w:szCs w:val="28"/>
        </w:rPr>
        <w:t xml:space="preserve"> </w:t>
      </w:r>
      <w:r w:rsidRPr="00313ACE">
        <w:rPr>
          <w:rFonts w:asciiTheme="majorBidi" w:hAnsiTheme="majorBidi" w:cstheme="majorBidi"/>
          <w:sz w:val="28"/>
          <w:szCs w:val="28"/>
        </w:rPr>
        <w:t>or PCU/lane/hour &amp; the traffic density as PCU per</w:t>
      </w:r>
      <w:r>
        <w:rPr>
          <w:rFonts w:asciiTheme="majorBidi" w:hAnsiTheme="majorBidi" w:cstheme="majorBidi"/>
          <w:sz w:val="28"/>
          <w:szCs w:val="28"/>
        </w:rPr>
        <w:t xml:space="preserve"> </w:t>
      </w:r>
      <w:r w:rsidRPr="00313ACE">
        <w:rPr>
          <w:rFonts w:asciiTheme="majorBidi" w:hAnsiTheme="majorBidi" w:cstheme="majorBidi"/>
          <w:sz w:val="28"/>
          <w:szCs w:val="28"/>
        </w:rPr>
        <w:t>kilometer length of lane.</w:t>
      </w:r>
    </w:p>
    <w:p w:rsidR="00A47426" w:rsidRDefault="00A47426" w:rsidP="00313ACE">
      <w:pPr>
        <w:autoSpaceDE w:val="0"/>
        <w:autoSpaceDN w:val="0"/>
        <w:adjustRightInd w:val="0"/>
        <w:spacing w:after="0" w:line="240" w:lineRule="auto"/>
        <w:rPr>
          <w:rFonts w:asciiTheme="majorBidi" w:hAnsiTheme="majorBidi" w:cstheme="majorBidi"/>
          <w:sz w:val="28"/>
          <w:szCs w:val="28"/>
        </w:rPr>
      </w:pPr>
    </w:p>
    <w:p w:rsidR="00A47426" w:rsidRPr="00AA5BC1" w:rsidRDefault="00A47426" w:rsidP="00A47426">
      <w:pPr>
        <w:autoSpaceDE w:val="0"/>
        <w:autoSpaceDN w:val="0"/>
        <w:adjustRightInd w:val="0"/>
        <w:spacing w:after="0" w:line="240" w:lineRule="auto"/>
        <w:jc w:val="both"/>
        <w:rPr>
          <w:rFonts w:asciiTheme="majorBidi" w:eastAsia="TimesTen-Roman" w:hAnsiTheme="majorBidi" w:cstheme="majorBidi"/>
          <w:b/>
          <w:bCs/>
          <w:sz w:val="28"/>
          <w:szCs w:val="28"/>
        </w:rPr>
      </w:pPr>
      <w:r w:rsidRPr="00AA5BC1">
        <w:rPr>
          <w:rFonts w:asciiTheme="majorBidi" w:eastAsia="TimesTen-Roman" w:hAnsiTheme="majorBidi" w:cstheme="majorBidi"/>
          <w:b/>
          <w:bCs/>
          <w:sz w:val="28"/>
          <w:szCs w:val="28"/>
        </w:rPr>
        <w:t>Table: Typical Values of PCU</w:t>
      </w:r>
    </w:p>
    <w:tbl>
      <w:tblPr>
        <w:tblStyle w:val="a8"/>
        <w:tblW w:w="0" w:type="auto"/>
        <w:tblLook w:val="04A0"/>
      </w:tblPr>
      <w:tblGrid>
        <w:gridCol w:w="1526"/>
        <w:gridCol w:w="2126"/>
      </w:tblGrid>
      <w:tr w:rsidR="00A47426" w:rsidTr="007D05D7">
        <w:tc>
          <w:tcPr>
            <w:tcW w:w="15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sidRPr="007B3E79">
              <w:rPr>
                <w:rFonts w:asciiTheme="majorBidi" w:eastAsia="TimesTen-Roman" w:hAnsiTheme="majorBidi" w:cstheme="majorBidi"/>
                <w:sz w:val="28"/>
                <w:szCs w:val="28"/>
              </w:rPr>
              <w:t xml:space="preserve">Car </w:t>
            </w:r>
            <w:r>
              <w:rPr>
                <w:rFonts w:asciiTheme="majorBidi" w:eastAsia="TimesTen-Roman" w:hAnsiTheme="majorBidi" w:cstheme="majorBidi"/>
                <w:sz w:val="28"/>
                <w:szCs w:val="28"/>
              </w:rPr>
              <w:t xml:space="preserve"> </w:t>
            </w:r>
          </w:p>
        </w:tc>
        <w:tc>
          <w:tcPr>
            <w:tcW w:w="21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Pr>
                <w:rFonts w:asciiTheme="majorBidi" w:eastAsia="TimesTen-Roman" w:hAnsiTheme="majorBidi" w:cstheme="majorBidi"/>
                <w:sz w:val="28"/>
                <w:szCs w:val="28"/>
              </w:rPr>
              <w:t>1.0</w:t>
            </w:r>
          </w:p>
        </w:tc>
      </w:tr>
      <w:tr w:rsidR="00A47426" w:rsidTr="007D05D7">
        <w:tc>
          <w:tcPr>
            <w:tcW w:w="15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sidRPr="007B3E79">
              <w:rPr>
                <w:rFonts w:asciiTheme="majorBidi" w:eastAsia="TimesTen-Roman" w:hAnsiTheme="majorBidi" w:cstheme="majorBidi"/>
                <w:sz w:val="28"/>
                <w:szCs w:val="28"/>
              </w:rPr>
              <w:t>Motorcycle</w:t>
            </w:r>
          </w:p>
        </w:tc>
        <w:tc>
          <w:tcPr>
            <w:tcW w:w="21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Pr>
                <w:rFonts w:asciiTheme="majorBidi" w:eastAsia="TimesTen-Roman" w:hAnsiTheme="majorBidi" w:cstheme="majorBidi"/>
                <w:sz w:val="28"/>
                <w:szCs w:val="28"/>
              </w:rPr>
              <w:t>0.5</w:t>
            </w:r>
          </w:p>
        </w:tc>
      </w:tr>
      <w:tr w:rsidR="00A47426" w:rsidTr="007D05D7">
        <w:tc>
          <w:tcPr>
            <w:tcW w:w="15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sidRPr="007B3E79">
              <w:rPr>
                <w:rFonts w:asciiTheme="majorBidi" w:eastAsia="TimesTen-Roman" w:hAnsiTheme="majorBidi" w:cstheme="majorBidi"/>
                <w:sz w:val="28"/>
                <w:szCs w:val="28"/>
              </w:rPr>
              <w:t>Bicycle</w:t>
            </w:r>
          </w:p>
        </w:tc>
        <w:tc>
          <w:tcPr>
            <w:tcW w:w="21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Pr>
                <w:rFonts w:asciiTheme="majorBidi" w:eastAsia="TimesTen-Roman" w:hAnsiTheme="majorBidi" w:cstheme="majorBidi"/>
                <w:sz w:val="28"/>
                <w:szCs w:val="28"/>
              </w:rPr>
              <w:t>0.2</w:t>
            </w:r>
          </w:p>
        </w:tc>
      </w:tr>
      <w:tr w:rsidR="00A47426" w:rsidTr="007D05D7">
        <w:tc>
          <w:tcPr>
            <w:tcW w:w="15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sidRPr="007B3E79">
              <w:rPr>
                <w:rFonts w:asciiTheme="majorBidi" w:eastAsia="TimesTen-Roman" w:hAnsiTheme="majorBidi" w:cstheme="majorBidi"/>
                <w:sz w:val="28"/>
                <w:szCs w:val="28"/>
              </w:rPr>
              <w:t>Bus, Truck</w:t>
            </w:r>
          </w:p>
        </w:tc>
        <w:tc>
          <w:tcPr>
            <w:tcW w:w="21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Pr>
                <w:rFonts w:asciiTheme="majorBidi" w:eastAsia="TimesTen-Roman" w:hAnsiTheme="majorBidi" w:cstheme="majorBidi"/>
                <w:sz w:val="28"/>
                <w:szCs w:val="28"/>
              </w:rPr>
              <w:t>3.5</w:t>
            </w:r>
          </w:p>
        </w:tc>
      </w:tr>
      <w:tr w:rsidR="00A47426" w:rsidTr="007D05D7">
        <w:tc>
          <w:tcPr>
            <w:tcW w:w="15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sidRPr="007B3E79">
              <w:rPr>
                <w:rFonts w:asciiTheme="majorBidi" w:eastAsia="TimesTen-Roman" w:hAnsiTheme="majorBidi" w:cstheme="majorBidi"/>
                <w:sz w:val="28"/>
                <w:szCs w:val="28"/>
              </w:rPr>
              <w:t xml:space="preserve">3-wheeler </w:t>
            </w:r>
            <w:r>
              <w:rPr>
                <w:rFonts w:asciiTheme="majorBidi" w:eastAsia="TimesTen-Roman" w:hAnsiTheme="majorBidi" w:cstheme="majorBidi"/>
                <w:sz w:val="28"/>
                <w:szCs w:val="28"/>
              </w:rPr>
              <w:t xml:space="preserve"> </w:t>
            </w:r>
          </w:p>
        </w:tc>
        <w:tc>
          <w:tcPr>
            <w:tcW w:w="2126" w:type="dxa"/>
          </w:tcPr>
          <w:p w:rsidR="00A47426" w:rsidRDefault="00A47426" w:rsidP="007D05D7">
            <w:pPr>
              <w:autoSpaceDE w:val="0"/>
              <w:autoSpaceDN w:val="0"/>
              <w:adjustRightInd w:val="0"/>
              <w:jc w:val="both"/>
              <w:rPr>
                <w:rFonts w:asciiTheme="majorBidi" w:eastAsia="TimesTen-Roman" w:hAnsiTheme="majorBidi" w:cstheme="majorBidi"/>
                <w:sz w:val="28"/>
                <w:szCs w:val="28"/>
              </w:rPr>
            </w:pPr>
            <w:r>
              <w:rPr>
                <w:rFonts w:asciiTheme="majorBidi" w:eastAsia="TimesTen-Roman" w:hAnsiTheme="majorBidi" w:cstheme="majorBidi"/>
                <w:sz w:val="28"/>
                <w:szCs w:val="28"/>
              </w:rPr>
              <w:t>0.8</w:t>
            </w:r>
          </w:p>
        </w:tc>
      </w:tr>
    </w:tbl>
    <w:p w:rsidR="00313ACE" w:rsidRDefault="00313ACE" w:rsidP="00313ACE">
      <w:pPr>
        <w:autoSpaceDE w:val="0"/>
        <w:autoSpaceDN w:val="0"/>
        <w:adjustRightInd w:val="0"/>
        <w:spacing w:after="0" w:line="240" w:lineRule="auto"/>
        <w:rPr>
          <w:rFonts w:asciiTheme="majorBidi" w:hAnsiTheme="majorBidi" w:cstheme="majorBidi"/>
          <w:sz w:val="28"/>
          <w:szCs w:val="28"/>
        </w:rPr>
      </w:pPr>
    </w:p>
    <w:p w:rsidR="00F20D10" w:rsidRDefault="00F20D10" w:rsidP="00F20D10">
      <w:pPr>
        <w:autoSpaceDE w:val="0"/>
        <w:autoSpaceDN w:val="0"/>
        <w:adjustRightInd w:val="0"/>
        <w:spacing w:after="0" w:line="240" w:lineRule="auto"/>
        <w:rPr>
          <w:rFonts w:asciiTheme="majorBidi" w:hAnsiTheme="majorBidi" w:cstheme="majorBidi"/>
          <w:b/>
          <w:bCs/>
          <w:sz w:val="28"/>
          <w:szCs w:val="28"/>
          <w:u w:val="single"/>
        </w:rPr>
      </w:pPr>
    </w:p>
    <w:p w:rsidR="00F20D10" w:rsidRDefault="00F20D10" w:rsidP="00F20D10">
      <w:pPr>
        <w:autoSpaceDE w:val="0"/>
        <w:autoSpaceDN w:val="0"/>
        <w:adjustRightInd w:val="0"/>
        <w:spacing w:after="0" w:line="240" w:lineRule="auto"/>
        <w:rPr>
          <w:rFonts w:asciiTheme="majorBidi" w:hAnsiTheme="majorBidi" w:cstheme="majorBidi"/>
          <w:b/>
          <w:bCs/>
          <w:sz w:val="28"/>
          <w:szCs w:val="28"/>
          <w:u w:val="single"/>
        </w:rPr>
      </w:pPr>
      <w:r w:rsidRPr="00F20D10">
        <w:rPr>
          <w:rFonts w:asciiTheme="majorBidi" w:hAnsiTheme="majorBidi" w:cstheme="majorBidi"/>
          <w:b/>
          <w:bCs/>
          <w:sz w:val="28"/>
          <w:szCs w:val="28"/>
          <w:u w:val="single"/>
        </w:rPr>
        <w:t>Factor affecting Passenger Car Unit</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heme="majorBidi" w:hAnsiTheme="majorBidi" w:cstheme="majorBidi"/>
          <w:sz w:val="28"/>
          <w:szCs w:val="28"/>
        </w:rPr>
        <w:t>Vehicle characteristics</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imes New Roman" w:hAnsi="Times New Roman" w:cs="Times New Roman"/>
          <w:sz w:val="28"/>
          <w:szCs w:val="28"/>
        </w:rPr>
        <w:t xml:space="preserve"> </w:t>
      </w:r>
      <w:r w:rsidRPr="00F20D10">
        <w:rPr>
          <w:rFonts w:asciiTheme="majorBidi" w:hAnsiTheme="majorBidi" w:cstheme="majorBidi"/>
          <w:sz w:val="28"/>
          <w:szCs w:val="28"/>
        </w:rPr>
        <w:t>Speed distribution of the mixed traffic stream, volume to capacity</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heme="majorBidi" w:hAnsiTheme="majorBidi" w:cstheme="majorBidi"/>
          <w:sz w:val="28"/>
          <w:szCs w:val="28"/>
        </w:rPr>
        <w:t>ratio.</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imes New Roman" w:hAnsi="Times New Roman" w:cs="Times New Roman"/>
          <w:sz w:val="28"/>
          <w:szCs w:val="28"/>
        </w:rPr>
        <w:t xml:space="preserve"> </w:t>
      </w:r>
      <w:r w:rsidRPr="00F20D10">
        <w:rPr>
          <w:rFonts w:asciiTheme="majorBidi" w:hAnsiTheme="majorBidi" w:cstheme="majorBidi"/>
          <w:sz w:val="28"/>
          <w:szCs w:val="28"/>
        </w:rPr>
        <w:t>Roadway characteristics.</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imes New Roman" w:hAnsi="Times New Roman" w:cs="Times New Roman"/>
          <w:sz w:val="28"/>
          <w:szCs w:val="28"/>
        </w:rPr>
        <w:t xml:space="preserve"> </w:t>
      </w:r>
      <w:r w:rsidRPr="00F20D10">
        <w:rPr>
          <w:rFonts w:asciiTheme="majorBidi" w:hAnsiTheme="majorBidi" w:cstheme="majorBidi"/>
          <w:sz w:val="28"/>
          <w:szCs w:val="28"/>
        </w:rPr>
        <w:t>Regulation and control of traffic.</w:t>
      </w:r>
    </w:p>
    <w:p w:rsidR="00F20D10" w:rsidRPr="00F20D10" w:rsidRDefault="00F20D10" w:rsidP="00F20D10">
      <w:pPr>
        <w:pStyle w:val="a7"/>
        <w:numPr>
          <w:ilvl w:val="0"/>
          <w:numId w:val="5"/>
        </w:numPr>
        <w:autoSpaceDE w:val="0"/>
        <w:autoSpaceDN w:val="0"/>
        <w:adjustRightInd w:val="0"/>
        <w:spacing w:after="0" w:line="240" w:lineRule="auto"/>
        <w:rPr>
          <w:rFonts w:asciiTheme="majorBidi" w:hAnsiTheme="majorBidi" w:cstheme="majorBidi"/>
          <w:sz w:val="28"/>
          <w:szCs w:val="28"/>
        </w:rPr>
      </w:pPr>
      <w:r w:rsidRPr="00F20D10">
        <w:rPr>
          <w:rFonts w:ascii="Times New Roman" w:hAnsi="Times New Roman" w:cs="Times New Roman"/>
          <w:sz w:val="28"/>
          <w:szCs w:val="28"/>
        </w:rPr>
        <w:t xml:space="preserve"> </w:t>
      </w:r>
      <w:r w:rsidRPr="00F20D10">
        <w:rPr>
          <w:rFonts w:asciiTheme="majorBidi" w:hAnsiTheme="majorBidi" w:cstheme="majorBidi"/>
          <w:sz w:val="28"/>
          <w:szCs w:val="28"/>
        </w:rPr>
        <w:t>Environmental and climatic conditions.</w:t>
      </w:r>
    </w:p>
    <w:p w:rsidR="00313ACE" w:rsidRDefault="00313ACE" w:rsidP="00F20D10">
      <w:pPr>
        <w:autoSpaceDE w:val="0"/>
        <w:autoSpaceDN w:val="0"/>
        <w:adjustRightInd w:val="0"/>
        <w:spacing w:after="0" w:line="240" w:lineRule="auto"/>
        <w:rPr>
          <w:rFonts w:asciiTheme="majorBidi" w:hAnsiTheme="majorBidi" w:cstheme="majorBidi"/>
          <w:sz w:val="28"/>
          <w:szCs w:val="28"/>
        </w:rPr>
      </w:pPr>
    </w:p>
    <w:p w:rsidR="00F20D10" w:rsidRDefault="00F20D1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Pr>
          <w:rFonts w:asciiTheme="majorBidi" w:hAnsiTheme="majorBidi" w:cstheme="majorBidi"/>
          <w:b/>
          <w:bCs/>
          <w:noProof/>
          <w:sz w:val="28"/>
          <w:szCs w:val="28"/>
          <w:u w:val="single"/>
        </w:rPr>
        <w:t>Types of Volume Counts</w:t>
      </w:r>
    </w:p>
    <w:p w:rsidR="00E479B0" w:rsidRPr="00A6029F"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sidRPr="00A6029F">
        <w:rPr>
          <w:rFonts w:asciiTheme="majorBidi" w:eastAsia="TimesTen-Roman" w:hAnsiTheme="majorBidi" w:cstheme="majorBidi"/>
          <w:sz w:val="28"/>
          <w:szCs w:val="28"/>
        </w:rPr>
        <w:t>Different types of traffic counts are carried out, depending on the anticipated use of the data to be collected.</w:t>
      </w:r>
      <w:r w:rsidRPr="00A6029F">
        <w:rPr>
          <w:rFonts w:asciiTheme="majorBidi" w:hAnsiTheme="majorBidi" w:cstheme="majorBidi"/>
          <w:b/>
          <w:bCs/>
          <w:noProof/>
          <w:sz w:val="28"/>
          <w:szCs w:val="28"/>
          <w:u w:val="single"/>
        </w:rPr>
        <w:t xml:space="preserve"> </w:t>
      </w:r>
    </w:p>
    <w:p w:rsidR="00CB1DA5" w:rsidRDefault="00CB1DA5" w:rsidP="00F20D10">
      <w:pPr>
        <w:autoSpaceDE w:val="0"/>
        <w:autoSpaceDN w:val="0"/>
        <w:adjustRightInd w:val="0"/>
        <w:spacing w:after="0" w:line="240" w:lineRule="auto"/>
        <w:rPr>
          <w:rFonts w:asciiTheme="majorBidi" w:hAnsiTheme="majorBidi" w:cstheme="majorBidi"/>
          <w:sz w:val="28"/>
          <w:szCs w:val="28"/>
        </w:rPr>
      </w:pPr>
    </w:p>
    <w:p w:rsidR="00E479B0" w:rsidRPr="00A6029F" w:rsidRDefault="00E479B0" w:rsidP="00E479B0">
      <w:pPr>
        <w:autoSpaceDE w:val="0"/>
        <w:autoSpaceDN w:val="0"/>
        <w:adjustRightInd w:val="0"/>
        <w:spacing w:after="0" w:line="240" w:lineRule="auto"/>
        <w:jc w:val="both"/>
        <w:rPr>
          <w:rFonts w:asciiTheme="majorBidi" w:hAnsiTheme="majorBidi" w:cstheme="majorBidi"/>
          <w:sz w:val="28"/>
          <w:szCs w:val="28"/>
          <w:u w:val="single"/>
        </w:rPr>
      </w:pPr>
      <w:r w:rsidRPr="00A6029F">
        <w:rPr>
          <w:rFonts w:asciiTheme="majorBidi" w:hAnsiTheme="majorBidi" w:cstheme="majorBidi"/>
          <w:sz w:val="28"/>
          <w:szCs w:val="28"/>
          <w:u w:val="single"/>
        </w:rPr>
        <w:t>1. Cordon Counts</w:t>
      </w:r>
    </w:p>
    <w:p w:rsidR="00E479B0" w:rsidRPr="00A6029F"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A6029F">
        <w:rPr>
          <w:rFonts w:asciiTheme="majorBidi" w:eastAsia="TimesTen-Roman" w:hAnsiTheme="majorBidi" w:cstheme="majorBidi"/>
          <w:sz w:val="28"/>
          <w:szCs w:val="28"/>
        </w:rPr>
        <w:t xml:space="preserve">When information is required on vehicle accumulation within an area such as the central business district (CBD) of a city, particularly during a specific time, a cordon count is undertaken. The area for which the data are required is cordoned off by an imaginary closed loop; the area enclosed within this loop is defined as the </w:t>
      </w:r>
      <w:r w:rsidRPr="00A6029F">
        <w:rPr>
          <w:rFonts w:asciiTheme="majorBidi" w:hAnsiTheme="majorBidi" w:cstheme="majorBidi"/>
          <w:i/>
          <w:iCs/>
          <w:sz w:val="28"/>
          <w:szCs w:val="28"/>
        </w:rPr>
        <w:t>cordon area</w:t>
      </w:r>
      <w:r w:rsidRPr="00A6029F">
        <w:rPr>
          <w:rFonts w:asciiTheme="majorBidi" w:eastAsia="TimesTen-Roman" w:hAnsiTheme="majorBidi" w:cstheme="majorBidi"/>
          <w:sz w:val="28"/>
          <w:szCs w:val="28"/>
        </w:rPr>
        <w:t>.</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A6029F">
        <w:rPr>
          <w:rFonts w:asciiTheme="majorBidi" w:eastAsia="TimesTen-Roman" w:hAnsiTheme="majorBidi" w:cstheme="majorBidi"/>
          <w:sz w:val="28"/>
          <w:szCs w:val="28"/>
        </w:rPr>
        <w:t xml:space="preserve">Figure </w:t>
      </w:r>
      <w:r>
        <w:rPr>
          <w:rFonts w:asciiTheme="majorBidi" w:eastAsia="TimesTen-Roman" w:hAnsiTheme="majorBidi" w:cstheme="majorBidi"/>
          <w:sz w:val="28"/>
          <w:szCs w:val="28"/>
        </w:rPr>
        <w:t xml:space="preserve">below </w:t>
      </w:r>
      <w:r w:rsidRPr="00A6029F">
        <w:rPr>
          <w:rFonts w:asciiTheme="majorBidi" w:eastAsia="TimesTen-Roman" w:hAnsiTheme="majorBidi" w:cstheme="majorBidi"/>
          <w:sz w:val="28"/>
          <w:szCs w:val="28"/>
        </w:rPr>
        <w:t>shows such an area where the CBD of a city is enclosed by the imaginary loop ABCDA. The intersection of each street crossing the cordon line is taken as a count station; volume counts of vehicles and/or persons entering and leaving the cordon area are taken. The information obtained from such a count is useful for planning parking facilities, updating and evaluating traffic operational techniques, and making long-range plans for freeway and arterial street systems.</w:t>
      </w: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r w:rsidRPr="00E479B0">
        <w:rPr>
          <w:rFonts w:asciiTheme="majorBidi" w:hAnsiTheme="majorBidi" w:cstheme="majorBidi"/>
          <w:noProof/>
          <w:sz w:val="28"/>
          <w:szCs w:val="28"/>
        </w:rPr>
        <w:drawing>
          <wp:inline distT="0" distB="0" distL="0" distR="0">
            <wp:extent cx="4066999" cy="3396424"/>
            <wp:effectExtent l="19050" t="0" r="0" b="0"/>
            <wp:docPr id="8"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4068839" cy="3397961"/>
                    </a:xfrm>
                    <a:prstGeom prst="rect">
                      <a:avLst/>
                    </a:prstGeom>
                  </pic:spPr>
                </pic:pic>
              </a:graphicData>
            </a:graphic>
          </wp:inline>
        </w:drawing>
      </w:r>
    </w:p>
    <w:p w:rsidR="00E479B0" w:rsidRPr="00E479B0" w:rsidRDefault="00E479B0" w:rsidP="00E479B0">
      <w:pPr>
        <w:autoSpaceDE w:val="0"/>
        <w:autoSpaceDN w:val="0"/>
        <w:adjustRightInd w:val="0"/>
        <w:spacing w:after="0" w:line="240" w:lineRule="auto"/>
        <w:jc w:val="center"/>
        <w:rPr>
          <w:rFonts w:asciiTheme="majorBidi" w:eastAsia="TimesTen-Roman" w:hAnsiTheme="majorBidi" w:cstheme="majorBidi"/>
          <w:sz w:val="28"/>
          <w:szCs w:val="28"/>
        </w:rPr>
      </w:pPr>
      <w:r w:rsidRPr="00E479B0">
        <w:rPr>
          <w:rFonts w:asciiTheme="majorBidi" w:eastAsia="TimesTen-Roman" w:hAnsiTheme="majorBidi" w:cstheme="majorBidi"/>
          <w:sz w:val="28"/>
          <w:szCs w:val="28"/>
        </w:rPr>
        <w:t>Fig. Example of Station Locations for a Cordon Count.</w:t>
      </w: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p>
    <w:p w:rsidR="00E479B0" w:rsidRPr="002C3B4E" w:rsidRDefault="00E479B0" w:rsidP="00E479B0">
      <w:pPr>
        <w:autoSpaceDE w:val="0"/>
        <w:autoSpaceDN w:val="0"/>
        <w:adjustRightInd w:val="0"/>
        <w:spacing w:after="0" w:line="240" w:lineRule="auto"/>
        <w:jc w:val="both"/>
        <w:rPr>
          <w:rFonts w:asciiTheme="majorBidi" w:hAnsiTheme="majorBidi" w:cstheme="majorBidi"/>
          <w:sz w:val="28"/>
          <w:szCs w:val="28"/>
          <w:u w:val="single"/>
        </w:rPr>
      </w:pPr>
      <w:r w:rsidRPr="002C3B4E">
        <w:rPr>
          <w:rFonts w:asciiTheme="majorBidi" w:hAnsiTheme="majorBidi" w:cstheme="majorBidi"/>
          <w:sz w:val="28"/>
          <w:szCs w:val="28"/>
          <w:u w:val="single"/>
        </w:rPr>
        <w:t>2. Screen Line Counts</w:t>
      </w:r>
    </w:p>
    <w:p w:rsidR="00E479B0" w:rsidRPr="002C3B4E"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sidRPr="002C3B4E">
        <w:rPr>
          <w:rFonts w:asciiTheme="majorBidi" w:eastAsia="TimesTen-Roman" w:hAnsiTheme="majorBidi" w:cstheme="majorBidi"/>
          <w:sz w:val="28"/>
          <w:szCs w:val="28"/>
        </w:rPr>
        <w:t>In screen line counts, the study area is divided into large sections by running imaginary lines, known as screen lines, across it. In some cases, natural and manmade barriers, such as rivers or railway tracks, are used as screen lines. Traffic counts are then taken at each point where a road crosses the screen line. It is usual for the screen lines</w:t>
      </w:r>
      <w:r>
        <w:rPr>
          <w:rFonts w:asciiTheme="majorBidi" w:eastAsia="TimesTen-Roman" w:hAnsiTheme="majorBidi" w:cstheme="majorBidi"/>
          <w:sz w:val="28"/>
          <w:szCs w:val="28"/>
        </w:rPr>
        <w:t xml:space="preserve"> </w:t>
      </w:r>
      <w:r w:rsidRPr="002C3B4E">
        <w:rPr>
          <w:rFonts w:asciiTheme="majorBidi" w:eastAsia="TimesTen-Roman" w:hAnsiTheme="majorBidi" w:cstheme="majorBidi"/>
          <w:sz w:val="28"/>
          <w:szCs w:val="28"/>
        </w:rPr>
        <w:t>to be designed or chosen such that they are not crossed more than once by the same street. Collection of data at these screen-line stations at regular intervals facilitates the detection of variations in the traffic volume and traffic flow direction due to changes in the land-use pattern of the area.</w:t>
      </w: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p>
    <w:p w:rsidR="00E479B0" w:rsidRPr="002C3B4E" w:rsidRDefault="00E479B0" w:rsidP="00E479B0">
      <w:pPr>
        <w:autoSpaceDE w:val="0"/>
        <w:autoSpaceDN w:val="0"/>
        <w:adjustRightInd w:val="0"/>
        <w:spacing w:after="0" w:line="240" w:lineRule="auto"/>
        <w:jc w:val="both"/>
        <w:rPr>
          <w:rFonts w:asciiTheme="majorBidi" w:hAnsiTheme="majorBidi" w:cstheme="majorBidi"/>
          <w:sz w:val="28"/>
          <w:szCs w:val="28"/>
          <w:u w:val="single"/>
        </w:rPr>
      </w:pPr>
      <w:r w:rsidRPr="002C3B4E">
        <w:rPr>
          <w:rFonts w:asciiTheme="majorBidi" w:hAnsiTheme="majorBidi" w:cstheme="majorBidi"/>
          <w:sz w:val="28"/>
          <w:szCs w:val="28"/>
          <w:u w:val="single"/>
        </w:rPr>
        <w:t>3. Intersection Counts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2C3B4E">
        <w:rPr>
          <w:rFonts w:asciiTheme="majorBidi" w:eastAsia="TimesTen-Roman" w:hAnsiTheme="majorBidi" w:cstheme="majorBidi"/>
          <w:sz w:val="28"/>
          <w:szCs w:val="28"/>
        </w:rPr>
        <w:t>Intersection counts are taken to determine vehicle classifications, through movements, and turning movements at intersections. These data are used mainly in determining phase lengths and cycle times for signalized intersections, in the design of channelization at intersections, and in the general design of improvements to intersections.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p>
    <w:p w:rsidR="006F03E3" w:rsidRDefault="006F03E3" w:rsidP="00E479B0">
      <w:pPr>
        <w:autoSpaceDE w:val="0"/>
        <w:autoSpaceDN w:val="0"/>
        <w:adjustRightInd w:val="0"/>
        <w:spacing w:after="0" w:line="240" w:lineRule="auto"/>
        <w:jc w:val="both"/>
        <w:rPr>
          <w:rFonts w:asciiTheme="majorBidi" w:hAnsiTheme="majorBidi" w:cstheme="majorBidi"/>
          <w:sz w:val="28"/>
          <w:szCs w:val="28"/>
          <w:u w:val="single"/>
        </w:rPr>
      </w:pPr>
    </w:p>
    <w:p w:rsidR="006F03E3" w:rsidRDefault="006F03E3" w:rsidP="00E479B0">
      <w:pPr>
        <w:autoSpaceDE w:val="0"/>
        <w:autoSpaceDN w:val="0"/>
        <w:adjustRightInd w:val="0"/>
        <w:spacing w:after="0" w:line="240" w:lineRule="auto"/>
        <w:jc w:val="both"/>
        <w:rPr>
          <w:rFonts w:asciiTheme="majorBidi" w:hAnsiTheme="majorBidi" w:cstheme="majorBidi"/>
          <w:sz w:val="28"/>
          <w:szCs w:val="28"/>
          <w:u w:val="single"/>
        </w:rPr>
      </w:pPr>
    </w:p>
    <w:p w:rsidR="00E479B0" w:rsidRPr="002C3B4E" w:rsidRDefault="00E479B0" w:rsidP="00E479B0">
      <w:pPr>
        <w:autoSpaceDE w:val="0"/>
        <w:autoSpaceDN w:val="0"/>
        <w:adjustRightInd w:val="0"/>
        <w:spacing w:after="0" w:line="240" w:lineRule="auto"/>
        <w:jc w:val="both"/>
        <w:rPr>
          <w:rFonts w:asciiTheme="majorBidi" w:hAnsiTheme="majorBidi" w:cstheme="majorBidi"/>
          <w:sz w:val="28"/>
          <w:szCs w:val="28"/>
          <w:u w:val="single"/>
        </w:rPr>
      </w:pPr>
      <w:r w:rsidRPr="002C3B4E">
        <w:rPr>
          <w:rFonts w:asciiTheme="majorBidi" w:hAnsiTheme="majorBidi" w:cstheme="majorBidi"/>
          <w:sz w:val="28"/>
          <w:szCs w:val="28"/>
          <w:u w:val="single"/>
        </w:rPr>
        <w:t>4. Pedestrian Volume Counts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2C3B4E">
        <w:rPr>
          <w:rFonts w:asciiTheme="majorBidi" w:eastAsia="TimesTen-Roman" w:hAnsiTheme="majorBidi" w:cstheme="majorBidi"/>
          <w:sz w:val="28"/>
          <w:szCs w:val="28"/>
        </w:rPr>
        <w:t>Volume counts of pedestrians are made at locations such as subway stations, midblocks, and crosswalks. The counts are usually taken at these locations when the evaluation of existing or proposed pedestrian facilities is to be undertaken. Such facilities may include pedestrian overpasses or underpasses.</w:t>
      </w:r>
      <w:r>
        <w:rPr>
          <w:rFonts w:asciiTheme="majorBidi" w:eastAsia="TimesTen-Roman" w:hAnsiTheme="majorBidi" w:cstheme="majorBidi"/>
          <w:sz w:val="28"/>
          <w:szCs w:val="28"/>
        </w:rPr>
        <w:t xml:space="preserve"> </w:t>
      </w:r>
      <w:r w:rsidRPr="002C3B4E">
        <w:rPr>
          <w:rFonts w:asciiTheme="majorBidi" w:eastAsia="TimesTen-Roman" w:hAnsiTheme="majorBidi" w:cstheme="majorBidi"/>
          <w:sz w:val="28"/>
          <w:szCs w:val="28"/>
        </w:rPr>
        <w:t>These counts can be used for crash analysis, capacity analysis, and determining minimum signal timings at signalized intersections.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p>
    <w:p w:rsidR="00E479B0" w:rsidRPr="00343AAC" w:rsidRDefault="00E479B0" w:rsidP="00E479B0">
      <w:pPr>
        <w:autoSpaceDE w:val="0"/>
        <w:autoSpaceDN w:val="0"/>
        <w:adjustRightInd w:val="0"/>
        <w:spacing w:after="0" w:line="240" w:lineRule="auto"/>
        <w:rPr>
          <w:rFonts w:asciiTheme="majorBidi" w:hAnsiTheme="majorBidi" w:cstheme="majorBidi"/>
          <w:sz w:val="28"/>
          <w:szCs w:val="28"/>
          <w:u w:val="single"/>
        </w:rPr>
      </w:pPr>
      <w:r w:rsidRPr="00343AAC">
        <w:rPr>
          <w:rFonts w:asciiTheme="majorBidi" w:hAnsiTheme="majorBidi" w:cstheme="majorBidi"/>
          <w:sz w:val="28"/>
          <w:szCs w:val="28"/>
          <w:u w:val="single"/>
        </w:rPr>
        <w:t>5. Periodic Volume Counts</w:t>
      </w:r>
    </w:p>
    <w:p w:rsidR="00E479B0" w:rsidRPr="00343AAC"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sidRPr="00343AAC">
        <w:rPr>
          <w:rFonts w:asciiTheme="majorBidi" w:eastAsia="TimesTen-Roman" w:hAnsiTheme="majorBidi" w:cstheme="majorBidi"/>
          <w:sz w:val="28"/>
          <w:szCs w:val="28"/>
        </w:rPr>
        <w:t>In order to obtain certain traffic volume data, such as AADT, it is necessary to obtain data continuously. However, it is not feasible to collect continuous data on all roads because of the cost involved. To make reasonable estimates of annual traffic volume characteristics on an area-wide basis, different types of periodic counts, with count durations ranging from 15 minutes to continuous, are conducted; the data from these different periodic counts are used to determine values that are then employed in the estimation of annual traffic characteristics. The periodic counts usually conducted are continuous, control, or coverage counts.</w:t>
      </w:r>
    </w:p>
    <w:p w:rsidR="00E479B0"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p>
    <w:p w:rsidR="00E479B0" w:rsidRPr="00343AAC" w:rsidRDefault="00E479B0" w:rsidP="00E479B0">
      <w:pPr>
        <w:autoSpaceDE w:val="0"/>
        <w:autoSpaceDN w:val="0"/>
        <w:adjustRightInd w:val="0"/>
        <w:spacing w:after="0" w:line="240" w:lineRule="auto"/>
        <w:rPr>
          <w:rFonts w:asciiTheme="majorBidi" w:hAnsiTheme="majorBidi" w:cstheme="majorBidi"/>
          <w:sz w:val="28"/>
          <w:szCs w:val="28"/>
          <w:u w:val="single"/>
        </w:rPr>
      </w:pPr>
      <w:r>
        <w:rPr>
          <w:rFonts w:asciiTheme="majorBidi" w:hAnsiTheme="majorBidi" w:cstheme="majorBidi"/>
          <w:sz w:val="28"/>
          <w:szCs w:val="28"/>
          <w:u w:val="single"/>
        </w:rPr>
        <w:t xml:space="preserve">6. </w:t>
      </w:r>
      <w:r w:rsidRPr="00343AAC">
        <w:rPr>
          <w:rFonts w:asciiTheme="majorBidi" w:hAnsiTheme="majorBidi" w:cstheme="majorBidi"/>
          <w:sz w:val="28"/>
          <w:szCs w:val="28"/>
          <w:u w:val="single"/>
        </w:rPr>
        <w:t>Continuous Counts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343AAC">
        <w:rPr>
          <w:rFonts w:asciiTheme="majorBidi" w:hAnsiTheme="majorBidi" w:cstheme="majorBidi"/>
          <w:b/>
          <w:bCs/>
          <w:i/>
          <w:iCs/>
          <w:sz w:val="28"/>
          <w:szCs w:val="28"/>
        </w:rPr>
        <w:t xml:space="preserve"> </w:t>
      </w:r>
      <w:r w:rsidRPr="00343AAC">
        <w:rPr>
          <w:rFonts w:asciiTheme="majorBidi" w:eastAsia="TimesTen-Roman" w:hAnsiTheme="majorBidi" w:cstheme="majorBidi"/>
          <w:sz w:val="28"/>
          <w:szCs w:val="28"/>
        </w:rPr>
        <w:t>These counts are taken continuously using mechanical or electronic counters. Stations at which continuous counts are taken are known as permanent count stations. In selecting permanent count stations, the highways within the study area must first be properly classified. Each class should consist of highway links with similar traffic patterns and characteristics. A highway link is defined for traffic count purposes as a homogeneous section that has the same traffic characteristics, such as AADT and daily, weekly, and seasonal variations in traffic volumes at each point. Broad classification systems for major roads may include freeways, expressways, and major arterials. For minor roads, classifications may include residential, commercial, and industrial streets.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p>
    <w:p w:rsidR="00A9080B" w:rsidRDefault="00A9080B" w:rsidP="00E479B0">
      <w:pPr>
        <w:autoSpaceDE w:val="0"/>
        <w:autoSpaceDN w:val="0"/>
        <w:adjustRightInd w:val="0"/>
        <w:spacing w:after="0" w:line="240" w:lineRule="auto"/>
        <w:rPr>
          <w:rFonts w:asciiTheme="majorBidi" w:hAnsiTheme="majorBidi" w:cstheme="majorBidi"/>
          <w:sz w:val="28"/>
          <w:szCs w:val="28"/>
          <w:u w:val="single"/>
        </w:rPr>
      </w:pPr>
    </w:p>
    <w:p w:rsidR="00E479B0" w:rsidRPr="00B37D9F" w:rsidRDefault="00E479B0" w:rsidP="00E479B0">
      <w:pPr>
        <w:autoSpaceDE w:val="0"/>
        <w:autoSpaceDN w:val="0"/>
        <w:adjustRightInd w:val="0"/>
        <w:spacing w:after="0" w:line="240" w:lineRule="auto"/>
        <w:rPr>
          <w:rFonts w:asciiTheme="majorBidi" w:hAnsiTheme="majorBidi" w:cstheme="majorBidi"/>
          <w:sz w:val="28"/>
          <w:szCs w:val="28"/>
          <w:u w:val="single"/>
        </w:rPr>
      </w:pPr>
      <w:r>
        <w:rPr>
          <w:rFonts w:asciiTheme="majorBidi" w:hAnsiTheme="majorBidi" w:cstheme="majorBidi"/>
          <w:sz w:val="28"/>
          <w:szCs w:val="28"/>
          <w:u w:val="single"/>
        </w:rPr>
        <w:t xml:space="preserve">7. </w:t>
      </w:r>
      <w:r w:rsidRPr="00B37D9F">
        <w:rPr>
          <w:rFonts w:asciiTheme="majorBidi" w:hAnsiTheme="majorBidi" w:cstheme="majorBidi"/>
          <w:sz w:val="28"/>
          <w:szCs w:val="28"/>
          <w:u w:val="single"/>
        </w:rPr>
        <w:t>Control Counts</w:t>
      </w:r>
    </w:p>
    <w:p w:rsidR="00E479B0" w:rsidRPr="00B37D9F"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sidRPr="00B37D9F">
        <w:rPr>
          <w:rFonts w:asciiTheme="majorBidi" w:eastAsia="TimesTen-Roman" w:hAnsiTheme="majorBidi" w:cstheme="majorBidi"/>
          <w:sz w:val="28"/>
          <w:szCs w:val="28"/>
        </w:rPr>
        <w:t>These counts are taken at stations known as control-count stations, which are strategically located so that representative samples of traffic volume can be taken on each type of highway or street in an area-wide traffic counting program. The data obtained from control counts are used to determine seasonal and monthly variations of traffic characteristics so that expansion factors can be determined. These expansion factors are used to determine year-round average values from short counts.</w:t>
      </w:r>
    </w:p>
    <w:p w:rsidR="00E479B0" w:rsidRPr="00343AAC"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p>
    <w:p w:rsidR="00E479B0" w:rsidRPr="00343AAC"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u w:val="single"/>
        </w:rPr>
      </w:pPr>
      <w:r w:rsidRPr="001C6AC9">
        <w:rPr>
          <w:rFonts w:asciiTheme="majorBidi" w:eastAsia="TimesTen-Roman" w:hAnsiTheme="majorBidi" w:cstheme="majorBidi"/>
          <w:sz w:val="28"/>
          <w:szCs w:val="28"/>
          <w:u w:val="single"/>
        </w:rPr>
        <w:t>Control counts can be divided into</w:t>
      </w:r>
      <w:r>
        <w:rPr>
          <w:rFonts w:asciiTheme="majorBidi" w:eastAsia="TimesTen-Roman" w:hAnsiTheme="majorBidi" w:cstheme="majorBidi"/>
          <w:sz w:val="28"/>
          <w:szCs w:val="28"/>
          <w:u w:val="single"/>
        </w:rPr>
        <w:t xml:space="preserve"> major and minor control counts:</w:t>
      </w:r>
    </w:p>
    <w:p w:rsidR="00E479B0" w:rsidRPr="001C6AC9" w:rsidRDefault="00E479B0" w:rsidP="00E479B0">
      <w:pPr>
        <w:autoSpaceDE w:val="0"/>
        <w:autoSpaceDN w:val="0"/>
        <w:adjustRightInd w:val="0"/>
        <w:spacing w:after="0" w:line="240" w:lineRule="auto"/>
        <w:jc w:val="both"/>
        <w:rPr>
          <w:rFonts w:asciiTheme="majorBidi" w:eastAsia="TimesTen-Roman" w:hAnsiTheme="majorBidi" w:cstheme="majorBidi"/>
          <w:sz w:val="28"/>
          <w:szCs w:val="28"/>
          <w:u w:val="single"/>
        </w:rPr>
      </w:pP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a)</w:t>
      </w:r>
      <w:r w:rsidRPr="00BC57C0">
        <w:rPr>
          <w:rFonts w:asciiTheme="majorBidi" w:eastAsia="TimesTen-Roman" w:hAnsiTheme="majorBidi" w:cstheme="majorBidi"/>
          <w:sz w:val="28"/>
          <w:szCs w:val="28"/>
        </w:rPr>
        <w:t xml:space="preserve"> </w:t>
      </w:r>
      <w:r w:rsidRPr="001C6AC9">
        <w:rPr>
          <w:rFonts w:asciiTheme="majorBidi" w:eastAsia="TimesTen-Roman" w:hAnsiTheme="majorBidi" w:cstheme="majorBidi"/>
          <w:sz w:val="28"/>
          <w:szCs w:val="28"/>
          <w:u w:val="single"/>
        </w:rPr>
        <w:t>Major control counts</w:t>
      </w:r>
      <w:r>
        <w:rPr>
          <w:rFonts w:asciiTheme="majorBidi" w:eastAsia="TimesTen-Roman" w:hAnsiTheme="majorBidi" w:cstheme="majorBidi"/>
          <w:sz w:val="28"/>
          <w:szCs w:val="28"/>
        </w:rPr>
        <w:t xml:space="preserve"> :</w:t>
      </w:r>
      <w:r w:rsidRPr="00BC57C0">
        <w:rPr>
          <w:rFonts w:asciiTheme="majorBidi" w:eastAsia="TimesTen-Roman" w:hAnsiTheme="majorBidi" w:cstheme="majorBidi"/>
          <w:sz w:val="28"/>
          <w:szCs w:val="28"/>
        </w:rPr>
        <w:t xml:space="preserve"> are taken monthly, with 24-hour directional counts taken on at least three days during the week (Tuesday, Wednesday, and Thursday) and also on Saturday and Sunday to obtain information on weekend volumes. It is usual to locate at least one major control-count station on every major street. The data collected give information regarding hourly, monthly, and seasonal variations of traffic characteristics.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 xml:space="preserve"> </w:t>
      </w:r>
    </w:p>
    <w:p w:rsidR="00E479B0" w:rsidRPr="00BC57C0" w:rsidRDefault="00E479B0" w:rsidP="00E479B0">
      <w:pPr>
        <w:autoSpaceDE w:val="0"/>
        <w:autoSpaceDN w:val="0"/>
        <w:adjustRightInd w:val="0"/>
        <w:spacing w:after="0" w:line="240" w:lineRule="auto"/>
        <w:jc w:val="both"/>
        <w:rPr>
          <w:rFonts w:asciiTheme="majorBidi" w:hAnsiTheme="majorBidi" w:cstheme="majorBidi"/>
          <w:b/>
          <w:bCs/>
          <w:noProof/>
          <w:sz w:val="28"/>
          <w:szCs w:val="28"/>
          <w:u w:val="single"/>
        </w:rPr>
      </w:pPr>
      <w:r>
        <w:rPr>
          <w:rFonts w:asciiTheme="majorBidi" w:eastAsia="TimesTen-Roman" w:hAnsiTheme="majorBidi" w:cstheme="majorBidi"/>
          <w:sz w:val="28"/>
          <w:szCs w:val="28"/>
        </w:rPr>
        <w:t xml:space="preserve">b) </w:t>
      </w:r>
      <w:r w:rsidRPr="001C6AC9">
        <w:rPr>
          <w:rFonts w:asciiTheme="majorBidi" w:eastAsia="TimesTen-Roman" w:hAnsiTheme="majorBidi" w:cstheme="majorBidi"/>
          <w:sz w:val="28"/>
          <w:szCs w:val="28"/>
          <w:u w:val="single"/>
        </w:rPr>
        <w:t>Minor control counts</w:t>
      </w:r>
      <w:r>
        <w:rPr>
          <w:rFonts w:asciiTheme="majorBidi" w:eastAsia="TimesTen-Roman" w:hAnsiTheme="majorBidi" w:cstheme="majorBidi"/>
          <w:sz w:val="28"/>
          <w:szCs w:val="28"/>
        </w:rPr>
        <w:t>:</w:t>
      </w:r>
      <w:r w:rsidRPr="00BC57C0">
        <w:rPr>
          <w:rFonts w:asciiTheme="majorBidi" w:eastAsia="TimesTen-Roman" w:hAnsiTheme="majorBidi" w:cstheme="majorBidi"/>
          <w:sz w:val="28"/>
          <w:szCs w:val="28"/>
        </w:rPr>
        <w:t xml:space="preserve"> are five-day weekday counts taken every other month on</w:t>
      </w:r>
      <w:r>
        <w:rPr>
          <w:rFonts w:asciiTheme="majorBidi" w:eastAsia="TimesTen-Roman" w:hAnsiTheme="majorBidi" w:cstheme="majorBidi"/>
          <w:sz w:val="28"/>
          <w:szCs w:val="28"/>
        </w:rPr>
        <w:t xml:space="preserve"> </w:t>
      </w:r>
      <w:r w:rsidRPr="00BC57C0">
        <w:rPr>
          <w:rFonts w:asciiTheme="majorBidi" w:eastAsia="TimesTen-Roman" w:hAnsiTheme="majorBidi" w:cstheme="majorBidi"/>
          <w:sz w:val="28"/>
          <w:szCs w:val="28"/>
        </w:rPr>
        <w:t>minor roads.</w:t>
      </w:r>
    </w:p>
    <w:p w:rsidR="00E479B0" w:rsidRDefault="00E479B0" w:rsidP="00E479B0">
      <w:pPr>
        <w:autoSpaceDE w:val="0"/>
        <w:autoSpaceDN w:val="0"/>
        <w:adjustRightInd w:val="0"/>
        <w:spacing w:after="0" w:line="240" w:lineRule="auto"/>
        <w:jc w:val="center"/>
        <w:rPr>
          <w:rFonts w:asciiTheme="majorBidi" w:hAnsiTheme="majorBidi" w:cstheme="majorBidi"/>
          <w:b/>
          <w:bCs/>
          <w:noProof/>
          <w:sz w:val="28"/>
          <w:szCs w:val="28"/>
          <w:u w:val="single"/>
        </w:rPr>
      </w:pPr>
    </w:p>
    <w:p w:rsidR="00E479B0" w:rsidRDefault="00E479B0" w:rsidP="00E479B0">
      <w:pPr>
        <w:autoSpaceDE w:val="0"/>
        <w:autoSpaceDN w:val="0"/>
        <w:adjustRightInd w:val="0"/>
        <w:spacing w:after="0" w:line="240" w:lineRule="auto"/>
        <w:jc w:val="center"/>
        <w:rPr>
          <w:rFonts w:asciiTheme="majorBidi" w:hAnsiTheme="majorBidi" w:cstheme="majorBidi"/>
          <w:b/>
          <w:bCs/>
          <w:noProof/>
          <w:sz w:val="28"/>
          <w:szCs w:val="28"/>
          <w:u w:val="single"/>
        </w:rPr>
      </w:pPr>
    </w:p>
    <w:p w:rsidR="00E479B0" w:rsidRPr="005C5271" w:rsidRDefault="00E479B0" w:rsidP="00E479B0">
      <w:pPr>
        <w:autoSpaceDE w:val="0"/>
        <w:autoSpaceDN w:val="0"/>
        <w:adjustRightInd w:val="0"/>
        <w:spacing w:after="0" w:line="240" w:lineRule="auto"/>
        <w:jc w:val="both"/>
        <w:rPr>
          <w:rFonts w:asciiTheme="majorBidi" w:hAnsiTheme="majorBidi" w:cstheme="majorBidi"/>
          <w:i/>
          <w:iCs/>
          <w:sz w:val="28"/>
          <w:szCs w:val="28"/>
          <w:u w:val="single"/>
        </w:rPr>
      </w:pPr>
      <w:r w:rsidRPr="005C5271">
        <w:rPr>
          <w:rFonts w:asciiTheme="majorBidi" w:hAnsiTheme="majorBidi" w:cstheme="majorBidi"/>
          <w:noProof/>
          <w:sz w:val="28"/>
          <w:szCs w:val="28"/>
          <w:u w:val="single"/>
        </w:rPr>
        <w:t xml:space="preserve">8. </w:t>
      </w:r>
      <w:r w:rsidRPr="005C5271">
        <w:rPr>
          <w:rFonts w:asciiTheme="majorBidi" w:hAnsiTheme="majorBidi" w:cstheme="majorBidi"/>
          <w:i/>
          <w:iCs/>
          <w:sz w:val="28"/>
          <w:szCs w:val="28"/>
          <w:u w:val="single"/>
        </w:rPr>
        <w:t>Coverage Counts</w:t>
      </w:r>
    </w:p>
    <w:p w:rsidR="00E479B0" w:rsidRDefault="00E479B0" w:rsidP="00E479B0">
      <w:pPr>
        <w:autoSpaceDE w:val="0"/>
        <w:autoSpaceDN w:val="0"/>
        <w:adjustRightInd w:val="0"/>
        <w:spacing w:after="0" w:line="240" w:lineRule="auto"/>
        <w:jc w:val="both"/>
        <w:rPr>
          <w:rFonts w:asciiTheme="majorBidi" w:eastAsia="TimesTen-Roman" w:hAnsiTheme="majorBidi" w:cstheme="majorBidi"/>
          <w:sz w:val="28"/>
          <w:szCs w:val="28"/>
        </w:rPr>
      </w:pPr>
      <w:r w:rsidRPr="005C5271">
        <w:rPr>
          <w:rFonts w:asciiTheme="majorBidi" w:eastAsia="TimesTen-Roman" w:hAnsiTheme="majorBidi" w:cstheme="majorBidi"/>
          <w:sz w:val="28"/>
          <w:szCs w:val="28"/>
        </w:rPr>
        <w:t>These counts are used to estimate ADT, using expansion factors developed from control counts. The study area is usually divided into zones that have similar traffic characteristics. At least one coverage count station is located in each zone. A 24-hour non-directional weekday count is taken at least once every four years at each coverage station. The data indicate changes in area-wide traffic characteristics.</w:t>
      </w: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6F03E3" w:rsidRDefault="006F03E3" w:rsidP="00E479B0">
      <w:pPr>
        <w:autoSpaceDE w:val="0"/>
        <w:autoSpaceDN w:val="0"/>
        <w:adjustRightInd w:val="0"/>
        <w:spacing w:after="0" w:line="240" w:lineRule="auto"/>
        <w:jc w:val="lowKashida"/>
        <w:rPr>
          <w:rFonts w:asciiTheme="majorBidi" w:hAnsiTheme="majorBidi" w:cstheme="majorBidi"/>
          <w:b/>
          <w:bCs/>
          <w:sz w:val="28"/>
          <w:szCs w:val="28"/>
        </w:rPr>
      </w:pPr>
    </w:p>
    <w:p w:rsidR="00E479B0" w:rsidRPr="002A38B8" w:rsidRDefault="00E479B0" w:rsidP="00E479B0">
      <w:pPr>
        <w:autoSpaceDE w:val="0"/>
        <w:autoSpaceDN w:val="0"/>
        <w:adjustRightInd w:val="0"/>
        <w:spacing w:after="0" w:line="240" w:lineRule="auto"/>
        <w:jc w:val="lowKashida"/>
        <w:rPr>
          <w:rFonts w:asciiTheme="majorBidi" w:hAnsiTheme="majorBidi" w:cstheme="majorBidi"/>
          <w:b/>
          <w:bCs/>
          <w:sz w:val="28"/>
          <w:szCs w:val="28"/>
        </w:rPr>
      </w:pPr>
      <w:r w:rsidRPr="00C4105C">
        <w:rPr>
          <w:rFonts w:asciiTheme="majorBidi" w:hAnsiTheme="majorBidi" w:cstheme="majorBidi"/>
          <w:b/>
          <w:bCs/>
          <w:sz w:val="28"/>
          <w:szCs w:val="28"/>
          <w:u w:val="single"/>
        </w:rPr>
        <w:t>Table</w:t>
      </w:r>
      <w:r>
        <w:rPr>
          <w:rFonts w:asciiTheme="majorBidi" w:hAnsiTheme="majorBidi" w:cstheme="majorBidi"/>
          <w:b/>
          <w:bCs/>
          <w:sz w:val="28"/>
          <w:szCs w:val="28"/>
        </w:rPr>
        <w:t xml:space="preserve">  </w:t>
      </w:r>
      <w:r w:rsidRPr="002A38B8">
        <w:rPr>
          <w:rFonts w:asciiTheme="majorBidi" w:hAnsiTheme="majorBidi" w:cstheme="majorBidi"/>
          <w:b/>
          <w:bCs/>
          <w:sz w:val="28"/>
          <w:szCs w:val="28"/>
        </w:rPr>
        <w:t>Data and Computations for a One-Day Network Volume Study</w:t>
      </w:r>
      <w:r>
        <w:rPr>
          <w:rFonts w:asciiTheme="majorBidi" w:hAnsiTheme="majorBidi" w:cstheme="majorBidi"/>
          <w:b/>
          <w:bCs/>
          <w:sz w:val="28"/>
          <w:szCs w:val="28"/>
        </w:rPr>
        <w:t>.</w:t>
      </w:r>
    </w:p>
    <w:p w:rsidR="00E479B0" w:rsidRDefault="00E479B0" w:rsidP="00E479B0">
      <w:pPr>
        <w:autoSpaceDE w:val="0"/>
        <w:autoSpaceDN w:val="0"/>
        <w:adjustRightInd w:val="0"/>
        <w:spacing w:after="0" w:line="240" w:lineRule="auto"/>
        <w:jc w:val="center"/>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r w:rsidRPr="00E479B0">
        <w:rPr>
          <w:rFonts w:asciiTheme="majorBidi" w:hAnsiTheme="majorBidi" w:cstheme="majorBidi"/>
          <w:noProof/>
          <w:sz w:val="28"/>
          <w:szCs w:val="28"/>
        </w:rPr>
        <w:drawing>
          <wp:inline distT="0" distB="0" distL="0" distR="0">
            <wp:extent cx="6592220" cy="5934904"/>
            <wp:effectExtent l="19050" t="0" r="0" b="0"/>
            <wp:docPr id="11"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6592220" cy="5934904"/>
                    </a:xfrm>
                    <a:prstGeom prst="rect">
                      <a:avLst/>
                    </a:prstGeom>
                  </pic:spPr>
                </pic:pic>
              </a:graphicData>
            </a:graphic>
          </wp:inline>
        </w:drawing>
      </w: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E479B0" w:rsidRDefault="00E479B0" w:rsidP="005E6E56">
      <w:pPr>
        <w:autoSpaceDE w:val="0"/>
        <w:autoSpaceDN w:val="0"/>
        <w:adjustRightInd w:val="0"/>
        <w:spacing w:after="0" w:line="240" w:lineRule="auto"/>
        <w:jc w:val="center"/>
        <w:rPr>
          <w:rFonts w:asciiTheme="majorBidi" w:hAnsiTheme="majorBidi" w:cstheme="majorBidi"/>
          <w:sz w:val="28"/>
          <w:szCs w:val="28"/>
        </w:rPr>
      </w:pPr>
      <w:r w:rsidRPr="00E479B0">
        <w:rPr>
          <w:rFonts w:asciiTheme="majorBidi" w:hAnsiTheme="majorBidi" w:cstheme="majorBidi"/>
          <w:noProof/>
          <w:sz w:val="28"/>
          <w:szCs w:val="28"/>
        </w:rPr>
        <w:drawing>
          <wp:inline distT="0" distB="0" distL="0" distR="0">
            <wp:extent cx="6110538" cy="5213498"/>
            <wp:effectExtent l="19050" t="0" r="4512" b="0"/>
            <wp:docPr id="14"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6109554" cy="5212658"/>
                    </a:xfrm>
                    <a:prstGeom prst="rect">
                      <a:avLst/>
                    </a:prstGeom>
                  </pic:spPr>
                </pic:pic>
              </a:graphicData>
            </a:graphic>
          </wp:inline>
        </w:drawing>
      </w:r>
    </w:p>
    <w:p w:rsidR="00E479B0" w:rsidRDefault="00E479B0" w:rsidP="00F20D10">
      <w:pPr>
        <w:autoSpaceDE w:val="0"/>
        <w:autoSpaceDN w:val="0"/>
        <w:adjustRightInd w:val="0"/>
        <w:spacing w:after="0" w:line="240" w:lineRule="auto"/>
        <w:rPr>
          <w:rFonts w:asciiTheme="majorBidi" w:hAnsiTheme="majorBidi" w:cstheme="majorBidi"/>
          <w:sz w:val="28"/>
          <w:szCs w:val="28"/>
        </w:rPr>
      </w:pPr>
    </w:p>
    <w:p w:rsidR="00AA5BC1" w:rsidRPr="00AA5BC1" w:rsidRDefault="00AA5BC1" w:rsidP="007B3E79">
      <w:pPr>
        <w:autoSpaceDE w:val="0"/>
        <w:autoSpaceDN w:val="0"/>
        <w:adjustRightInd w:val="0"/>
        <w:spacing w:after="0" w:line="240" w:lineRule="auto"/>
        <w:jc w:val="both"/>
        <w:rPr>
          <w:rFonts w:asciiTheme="majorBidi" w:eastAsia="TimesTen-Roman" w:hAnsiTheme="majorBidi" w:cstheme="majorBidi"/>
          <w:sz w:val="28"/>
          <w:szCs w:val="28"/>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p>
    <w:p w:rsidR="00A9080B" w:rsidRDefault="00A9080B" w:rsidP="00A9080B">
      <w:pPr>
        <w:jc w:val="both"/>
        <w:rPr>
          <w:rFonts w:asciiTheme="majorBidi" w:hAnsiTheme="majorBidi" w:cstheme="majorBidi"/>
          <w:b/>
          <w:bCs/>
          <w:sz w:val="28"/>
          <w:szCs w:val="28"/>
          <w:u w:val="single"/>
        </w:rPr>
      </w:pPr>
      <w:r w:rsidRPr="00D03030">
        <w:rPr>
          <w:rFonts w:asciiTheme="majorBidi" w:hAnsiTheme="majorBidi" w:cstheme="majorBidi"/>
          <w:b/>
          <w:bCs/>
          <w:sz w:val="28"/>
          <w:szCs w:val="28"/>
          <w:u w:val="single"/>
        </w:rPr>
        <w:t>Adjustment of Periodic Counts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r w:rsidRPr="00D03030">
        <w:rPr>
          <w:rFonts w:asciiTheme="majorBidi" w:eastAsia="TimesTen-Roman" w:hAnsiTheme="majorBidi" w:cstheme="majorBidi"/>
          <w:sz w:val="28"/>
          <w:szCs w:val="28"/>
        </w:rPr>
        <w:t>Expansion factors, used to adjust periodic counts, are determined either from continuous count stations</w:t>
      </w:r>
      <w:r>
        <w:rPr>
          <w:rFonts w:asciiTheme="majorBidi" w:eastAsia="TimesTen-Roman" w:hAnsiTheme="majorBidi" w:cstheme="majorBidi"/>
          <w:sz w:val="28"/>
          <w:szCs w:val="28"/>
        </w:rPr>
        <w:t xml:space="preserve"> or from control count stations.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p>
    <w:p w:rsidR="00A9080B" w:rsidRDefault="00A9080B" w:rsidP="00A9080B">
      <w:pPr>
        <w:autoSpaceDE w:val="0"/>
        <w:autoSpaceDN w:val="0"/>
        <w:adjustRightInd w:val="0"/>
        <w:spacing w:after="0" w:line="240" w:lineRule="auto"/>
        <w:jc w:val="both"/>
        <w:rPr>
          <w:rFonts w:asciiTheme="majorBidi" w:hAnsiTheme="majorBidi" w:cstheme="majorBidi"/>
          <w:b/>
          <w:bCs/>
          <w:sz w:val="28"/>
          <w:szCs w:val="28"/>
        </w:rPr>
      </w:pPr>
      <w:r>
        <w:rPr>
          <w:rFonts w:asciiTheme="majorBidi" w:eastAsia="TimesTen-Roman" w:hAnsiTheme="majorBidi" w:cstheme="majorBidi"/>
          <w:b/>
          <w:bCs/>
          <w:sz w:val="28"/>
          <w:szCs w:val="28"/>
        </w:rPr>
        <w:t>1.</w:t>
      </w:r>
      <w:r w:rsidRPr="00D03030">
        <w:rPr>
          <w:rFonts w:asciiTheme="majorBidi" w:eastAsia="TimesTen-Roman" w:hAnsiTheme="majorBidi" w:cstheme="majorBidi"/>
          <w:b/>
          <w:bCs/>
          <w:sz w:val="28"/>
          <w:szCs w:val="28"/>
        </w:rPr>
        <w:t xml:space="preserve"> </w:t>
      </w:r>
      <w:r w:rsidRPr="00D03030">
        <w:rPr>
          <w:rFonts w:asciiTheme="majorBidi" w:hAnsiTheme="majorBidi" w:cstheme="majorBidi"/>
          <w:b/>
          <w:bCs/>
          <w:sz w:val="28"/>
          <w:szCs w:val="28"/>
        </w:rPr>
        <w:t>Expansion Factors from Continuous Count Stations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r w:rsidRPr="00D03030">
        <w:rPr>
          <w:rFonts w:asciiTheme="majorBidi" w:eastAsia="TimesTen-Roman" w:hAnsiTheme="majorBidi" w:cstheme="majorBidi"/>
          <w:sz w:val="28"/>
          <w:szCs w:val="28"/>
        </w:rPr>
        <w:t>Hourly, daily, and monthly expansion factors can be determined using data obtained at continuous count stations.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r w:rsidRPr="00366846">
        <w:rPr>
          <w:rFonts w:asciiTheme="majorBidi" w:eastAsia="TimesTen-Roman" w:hAnsiTheme="majorBidi" w:cstheme="majorBidi"/>
          <w:sz w:val="28"/>
          <w:szCs w:val="28"/>
          <w:u w:val="single"/>
        </w:rPr>
        <w:t xml:space="preserve"> Hourly expansion factors (HEFs) are determined by the formula:</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A9080B" w:rsidRDefault="00A9080B" w:rsidP="00A9080B">
      <w:pPr>
        <w:autoSpaceDE w:val="0"/>
        <w:autoSpaceDN w:val="0"/>
        <w:adjustRightInd w:val="0"/>
        <w:spacing w:after="0" w:line="240" w:lineRule="auto"/>
        <w:jc w:val="both"/>
        <w:rPr>
          <w:rFonts w:asciiTheme="majorBidi" w:eastAsia="TimesTen-Roman" w:hAnsiTheme="majorBidi" w:cstheme="majorBidi"/>
          <w:noProof/>
          <w:sz w:val="28"/>
          <w:szCs w:val="28"/>
        </w:rPr>
      </w:pPr>
      <w:r w:rsidRPr="00E43262">
        <w:rPr>
          <w:rFonts w:asciiTheme="majorBidi" w:eastAsia="TimesTen-Roman" w:hAnsiTheme="majorBidi" w:cstheme="majorBidi"/>
          <w:noProof/>
          <w:sz w:val="28"/>
          <w:szCs w:val="28"/>
          <w:bdr w:val="threeDEngrave" w:sz="12" w:space="0" w:color="auto"/>
        </w:rPr>
        <w:drawing>
          <wp:inline distT="0" distB="0" distL="0" distR="0">
            <wp:extent cx="2810267" cy="457264"/>
            <wp:effectExtent l="19050" t="0" r="9133" b="0"/>
            <wp:docPr id="16"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2810267" cy="457264"/>
                    </a:xfrm>
                    <a:prstGeom prst="rect">
                      <a:avLst/>
                    </a:prstGeom>
                  </pic:spPr>
                </pic:pic>
              </a:graphicData>
            </a:graphic>
          </wp:inline>
        </w:drawing>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r w:rsidRPr="00282428">
        <w:rPr>
          <w:rFonts w:asciiTheme="majorBidi" w:eastAsia="TimesTen-Roman" w:hAnsiTheme="majorBidi" w:cstheme="majorBidi"/>
          <w:sz w:val="28"/>
          <w:szCs w:val="28"/>
        </w:rPr>
        <w:t>These factors are used to expand counts of durations shorter than 24 hour to 24-hour volumes by multiplying the hourly volume for each hour during the count period by the HEF for that hour and finding the mean of these products.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noProof/>
          <w:sz w:val="28"/>
          <w:szCs w:val="28"/>
        </w:rPr>
      </w:pP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r w:rsidRPr="00366846">
        <w:rPr>
          <w:rFonts w:asciiTheme="majorBidi" w:eastAsia="TimesTen-Roman" w:hAnsiTheme="majorBidi" w:cstheme="majorBidi"/>
          <w:sz w:val="28"/>
          <w:szCs w:val="28"/>
          <w:u w:val="single"/>
        </w:rPr>
        <w:t>Daily expansion factors (DEFs) are computed as:</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r w:rsidRPr="00E43262">
        <w:rPr>
          <w:rFonts w:asciiTheme="majorBidi" w:eastAsia="TimesTen-Roman" w:hAnsiTheme="majorBidi" w:cstheme="majorBidi"/>
          <w:noProof/>
          <w:sz w:val="28"/>
          <w:szCs w:val="28"/>
          <w:bdr w:val="threeDEngrave" w:sz="18" w:space="0" w:color="auto" w:frame="1"/>
        </w:rPr>
        <w:drawing>
          <wp:inline distT="0" distB="0" distL="0" distR="0">
            <wp:extent cx="3038899" cy="543001"/>
            <wp:effectExtent l="19050" t="0" r="9101" b="0"/>
            <wp:docPr id="17"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3038899" cy="543001"/>
                    </a:xfrm>
                    <a:prstGeom prst="rect">
                      <a:avLst/>
                    </a:prstGeom>
                  </pic:spPr>
                </pic:pic>
              </a:graphicData>
            </a:graphic>
          </wp:inline>
        </w:drawing>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p>
    <w:p w:rsidR="00A9080B" w:rsidRDefault="00A9080B" w:rsidP="00A9080B">
      <w:pPr>
        <w:autoSpaceDE w:val="0"/>
        <w:autoSpaceDN w:val="0"/>
        <w:adjustRightInd w:val="0"/>
        <w:spacing w:after="0" w:line="240" w:lineRule="auto"/>
        <w:rPr>
          <w:rFonts w:asciiTheme="majorBidi" w:eastAsia="TimesTen-Roman" w:hAnsiTheme="majorBidi" w:cstheme="majorBidi"/>
          <w:sz w:val="28"/>
          <w:szCs w:val="28"/>
        </w:rPr>
      </w:pPr>
      <w:r w:rsidRPr="00366846">
        <w:rPr>
          <w:rFonts w:asciiTheme="majorBidi" w:eastAsia="TimesTen-Roman" w:hAnsiTheme="majorBidi" w:cstheme="majorBidi"/>
          <w:sz w:val="28"/>
          <w:szCs w:val="28"/>
        </w:rPr>
        <w:t>These factors are used to determine weekly volumes from counts of 24-hour duration by multiplying the 24-hour volume by the DEF.</w:t>
      </w:r>
    </w:p>
    <w:p w:rsidR="00A9080B" w:rsidRDefault="00A9080B" w:rsidP="00A9080B">
      <w:pPr>
        <w:autoSpaceDE w:val="0"/>
        <w:autoSpaceDN w:val="0"/>
        <w:adjustRightInd w:val="0"/>
        <w:spacing w:after="0" w:line="240" w:lineRule="auto"/>
        <w:rPr>
          <w:rFonts w:asciiTheme="majorBidi" w:eastAsia="TimesTen-Roman" w:hAnsiTheme="majorBidi" w:cstheme="majorBidi"/>
          <w:sz w:val="28"/>
          <w:szCs w:val="28"/>
        </w:rPr>
      </w:pP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A9080B" w:rsidRPr="00366846" w:rsidRDefault="00A9080B" w:rsidP="00A9080B">
      <w:pPr>
        <w:autoSpaceDE w:val="0"/>
        <w:autoSpaceDN w:val="0"/>
        <w:adjustRightInd w:val="0"/>
        <w:spacing w:after="0" w:line="240" w:lineRule="auto"/>
        <w:rPr>
          <w:rFonts w:asciiTheme="majorBidi" w:eastAsia="TimesTen-Roman" w:hAnsiTheme="majorBidi" w:cstheme="majorBidi"/>
          <w:sz w:val="28"/>
          <w:szCs w:val="28"/>
          <w:u w:val="single"/>
        </w:rPr>
      </w:pPr>
      <w:r w:rsidRPr="00366846">
        <w:rPr>
          <w:rFonts w:asciiTheme="majorBidi" w:eastAsia="TimesTen-Roman" w:hAnsiTheme="majorBidi" w:cstheme="majorBidi"/>
          <w:sz w:val="28"/>
          <w:szCs w:val="28"/>
          <w:u w:val="single"/>
        </w:rPr>
        <w:t>Monthly expansion factors (MEFs) are computed as:</w:t>
      </w:r>
    </w:p>
    <w:p w:rsidR="00A9080B" w:rsidRDefault="00A9080B" w:rsidP="00A9080B">
      <w:pPr>
        <w:autoSpaceDE w:val="0"/>
        <w:autoSpaceDN w:val="0"/>
        <w:adjustRightInd w:val="0"/>
        <w:spacing w:after="0" w:line="240" w:lineRule="auto"/>
        <w:rPr>
          <w:rFonts w:asciiTheme="majorBidi" w:eastAsia="TimesTen-Roman" w:hAnsiTheme="majorBidi" w:cstheme="majorBidi"/>
          <w:sz w:val="28"/>
          <w:szCs w:val="28"/>
        </w:rPr>
      </w:pPr>
    </w:p>
    <w:p w:rsidR="00A9080B" w:rsidRDefault="00A9080B" w:rsidP="00A9080B">
      <w:pPr>
        <w:autoSpaceDE w:val="0"/>
        <w:autoSpaceDN w:val="0"/>
        <w:adjustRightInd w:val="0"/>
        <w:spacing w:after="0" w:line="240" w:lineRule="auto"/>
        <w:rPr>
          <w:rFonts w:asciiTheme="majorBidi" w:eastAsia="TimesTen-Roman" w:hAnsiTheme="majorBidi" w:cstheme="majorBidi"/>
          <w:sz w:val="28"/>
          <w:szCs w:val="28"/>
        </w:rPr>
      </w:pPr>
      <w:r w:rsidRPr="00E43262">
        <w:rPr>
          <w:rFonts w:asciiTheme="majorBidi" w:eastAsia="TimesTen-Roman" w:hAnsiTheme="majorBidi" w:cstheme="majorBidi"/>
          <w:noProof/>
          <w:sz w:val="28"/>
          <w:szCs w:val="28"/>
          <w:bdr w:val="threeDEngrave" w:sz="12" w:space="0" w:color="auto"/>
        </w:rPr>
        <w:drawing>
          <wp:inline distT="0" distB="0" distL="0" distR="0">
            <wp:extent cx="2772162" cy="438211"/>
            <wp:effectExtent l="19050" t="0" r="9138" b="0"/>
            <wp:docPr id="18"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2772162" cy="438211"/>
                    </a:xfrm>
                    <a:prstGeom prst="rect">
                      <a:avLst/>
                    </a:prstGeom>
                  </pic:spPr>
                </pic:pic>
              </a:graphicData>
            </a:graphic>
          </wp:inline>
        </w:drawing>
      </w:r>
    </w:p>
    <w:p w:rsidR="00A9080B" w:rsidRDefault="00A9080B" w:rsidP="00A9080B">
      <w:pPr>
        <w:autoSpaceDE w:val="0"/>
        <w:autoSpaceDN w:val="0"/>
        <w:adjustRightInd w:val="0"/>
        <w:spacing w:after="0" w:line="240" w:lineRule="auto"/>
        <w:rPr>
          <w:rFonts w:asciiTheme="majorBidi" w:eastAsia="TimesTen-Roman" w:hAnsiTheme="majorBidi" w:cstheme="majorBidi"/>
          <w:sz w:val="28"/>
          <w:szCs w:val="28"/>
        </w:rPr>
      </w:pPr>
    </w:p>
    <w:p w:rsidR="00A9080B" w:rsidRPr="00366846"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r w:rsidRPr="00366846">
        <w:rPr>
          <w:rFonts w:asciiTheme="majorBidi" w:eastAsia="TimesTen-Roman" w:hAnsiTheme="majorBidi" w:cstheme="majorBidi"/>
          <w:sz w:val="28"/>
          <w:szCs w:val="28"/>
        </w:rPr>
        <w:t xml:space="preserve">The AADT for a given year may be obtained from the ADT for a given month by </w:t>
      </w:r>
      <w:r>
        <w:rPr>
          <w:rFonts w:asciiTheme="majorBidi" w:eastAsia="TimesTen-Roman" w:hAnsiTheme="majorBidi" w:cstheme="majorBidi"/>
          <w:sz w:val="28"/>
          <w:szCs w:val="28"/>
        </w:rPr>
        <w:t>m</w:t>
      </w:r>
      <w:r w:rsidRPr="00366846">
        <w:rPr>
          <w:rFonts w:asciiTheme="majorBidi" w:eastAsia="TimesTen-Roman" w:hAnsiTheme="majorBidi" w:cstheme="majorBidi"/>
          <w:sz w:val="28"/>
          <w:szCs w:val="28"/>
        </w:rPr>
        <w:t>ultiplying this volume by the MEF.</w:t>
      </w:r>
    </w:p>
    <w:p w:rsidR="00A9080B" w:rsidRPr="00366846"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p>
    <w:p w:rsidR="008F6D75" w:rsidRDefault="008F6D75" w:rsidP="008F6D75">
      <w:pPr>
        <w:autoSpaceDE w:val="0"/>
        <w:autoSpaceDN w:val="0"/>
        <w:adjustRightInd w:val="0"/>
        <w:spacing w:after="0" w:line="240" w:lineRule="auto"/>
        <w:jc w:val="both"/>
        <w:rPr>
          <w:rFonts w:asciiTheme="majorBidi" w:eastAsia="TimesTen-Roman" w:hAnsiTheme="majorBidi" w:cstheme="majorBidi"/>
          <w:sz w:val="28"/>
          <w:szCs w:val="28"/>
        </w:rPr>
      </w:pPr>
      <w:r w:rsidRPr="0039563B">
        <w:rPr>
          <w:rFonts w:asciiTheme="majorBidi" w:eastAsia="TimesTen-Roman" w:hAnsiTheme="majorBidi" w:cstheme="majorBidi"/>
          <w:sz w:val="28"/>
          <w:szCs w:val="28"/>
        </w:rPr>
        <w:t>Tables 1, 2, and 3 give expansion factors for a particular primary road in Virginia. Such expansion factors should be determined for each class of road in the classification system established for an area.</w:t>
      </w: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8F6D75" w:rsidRDefault="008F6D75"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8F6D75" w:rsidRDefault="008F6D75" w:rsidP="008F6D75">
      <w:pPr>
        <w:autoSpaceDE w:val="0"/>
        <w:autoSpaceDN w:val="0"/>
        <w:adjustRightInd w:val="0"/>
        <w:spacing w:after="0" w:line="240" w:lineRule="auto"/>
        <w:jc w:val="both"/>
        <w:rPr>
          <w:rFonts w:asciiTheme="majorBidi" w:eastAsia="RotisSansSerif-Light" w:hAnsiTheme="majorBidi" w:cstheme="majorBidi"/>
          <w:b/>
          <w:bCs/>
          <w:sz w:val="28"/>
          <w:szCs w:val="28"/>
        </w:rPr>
      </w:pPr>
      <w:r w:rsidRPr="00954ABD">
        <w:rPr>
          <w:rFonts w:asciiTheme="majorBidi" w:eastAsia="RotisSansSerif-Light" w:hAnsiTheme="majorBidi" w:cstheme="majorBidi"/>
          <w:b/>
          <w:bCs/>
          <w:sz w:val="28"/>
          <w:szCs w:val="28"/>
        </w:rPr>
        <w:t xml:space="preserve">        Table (1) Hourly Expansion Factors for a Rural Primary Road</w:t>
      </w:r>
      <w:r>
        <w:rPr>
          <w:rFonts w:asciiTheme="majorBidi" w:eastAsia="RotisSansSerif-Light" w:hAnsiTheme="majorBidi" w:cstheme="majorBidi"/>
          <w:b/>
          <w:bCs/>
          <w:sz w:val="28"/>
          <w:szCs w:val="28"/>
        </w:rPr>
        <w:t>.</w:t>
      </w:r>
    </w:p>
    <w:p w:rsidR="008F6D75" w:rsidRDefault="008F6D75" w:rsidP="00A9080B">
      <w:pPr>
        <w:autoSpaceDE w:val="0"/>
        <w:autoSpaceDN w:val="0"/>
        <w:adjustRightInd w:val="0"/>
        <w:spacing w:after="0" w:line="240" w:lineRule="auto"/>
        <w:jc w:val="both"/>
        <w:rPr>
          <w:rFonts w:asciiTheme="majorBidi" w:eastAsia="TimesTen-Roman" w:hAnsiTheme="majorBidi" w:cstheme="majorBidi"/>
          <w:sz w:val="28"/>
          <w:szCs w:val="28"/>
          <w:u w:val="single"/>
        </w:rPr>
      </w:pPr>
      <w:r w:rsidRPr="008F6D75">
        <w:rPr>
          <w:rFonts w:asciiTheme="majorBidi" w:eastAsia="TimesTen-Roman" w:hAnsiTheme="majorBidi" w:cstheme="majorBidi"/>
          <w:sz w:val="28"/>
          <w:szCs w:val="28"/>
        </w:rPr>
        <w:drawing>
          <wp:inline distT="0" distB="0" distL="0" distR="0">
            <wp:extent cx="5658640" cy="2629267"/>
            <wp:effectExtent l="19050" t="0" r="0" b="0"/>
            <wp:docPr id="19"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5658640" cy="2629267"/>
                    </a:xfrm>
                    <a:prstGeom prst="rect">
                      <a:avLst/>
                    </a:prstGeom>
                  </pic:spPr>
                </pic:pic>
              </a:graphicData>
            </a:graphic>
          </wp:inline>
        </w:drawing>
      </w:r>
    </w:p>
    <w:p w:rsidR="008F6D75" w:rsidRDefault="008F6D75"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8F6D75" w:rsidRPr="00733AA7" w:rsidRDefault="008F6D75" w:rsidP="008F6D75">
      <w:pPr>
        <w:autoSpaceDE w:val="0"/>
        <w:autoSpaceDN w:val="0"/>
        <w:adjustRightInd w:val="0"/>
        <w:spacing w:after="0" w:line="240" w:lineRule="auto"/>
        <w:jc w:val="both"/>
        <w:rPr>
          <w:rFonts w:asciiTheme="majorBidi" w:eastAsia="TimesTen-Roman" w:hAnsiTheme="majorBidi" w:cstheme="majorBidi"/>
          <w:b/>
          <w:bCs/>
          <w:sz w:val="28"/>
          <w:szCs w:val="28"/>
        </w:rPr>
      </w:pPr>
      <w:r w:rsidRPr="00733AA7">
        <w:rPr>
          <w:rFonts w:asciiTheme="majorBidi" w:eastAsia="RotisSansSerif-Light" w:hAnsiTheme="majorBidi" w:cstheme="majorBidi"/>
          <w:b/>
          <w:bCs/>
          <w:sz w:val="28"/>
          <w:szCs w:val="28"/>
        </w:rPr>
        <w:t xml:space="preserve">    </w:t>
      </w:r>
      <w:r>
        <w:rPr>
          <w:rFonts w:asciiTheme="majorBidi" w:eastAsia="RotisSansSerif-Light" w:hAnsiTheme="majorBidi" w:cstheme="majorBidi"/>
          <w:b/>
          <w:bCs/>
          <w:sz w:val="28"/>
          <w:szCs w:val="28"/>
        </w:rPr>
        <w:t xml:space="preserve"> </w:t>
      </w:r>
      <w:r w:rsidRPr="00733AA7">
        <w:rPr>
          <w:rFonts w:asciiTheme="majorBidi" w:eastAsia="RotisSansSerif-Light" w:hAnsiTheme="majorBidi" w:cstheme="majorBidi"/>
          <w:b/>
          <w:bCs/>
          <w:sz w:val="28"/>
          <w:szCs w:val="28"/>
        </w:rPr>
        <w:t>Table (2) Daily Expansion Factors for a Rural Primary Road</w:t>
      </w:r>
      <w:r>
        <w:rPr>
          <w:rFonts w:asciiTheme="majorBidi" w:eastAsia="RotisSansSerif-Light" w:hAnsiTheme="majorBidi" w:cstheme="majorBidi"/>
          <w:b/>
          <w:bCs/>
          <w:sz w:val="28"/>
          <w:szCs w:val="28"/>
        </w:rPr>
        <w:t>.</w:t>
      </w:r>
    </w:p>
    <w:p w:rsidR="008F6D75" w:rsidRDefault="008F6D75" w:rsidP="00A9080B">
      <w:pPr>
        <w:autoSpaceDE w:val="0"/>
        <w:autoSpaceDN w:val="0"/>
        <w:adjustRightInd w:val="0"/>
        <w:spacing w:after="0" w:line="240" w:lineRule="auto"/>
        <w:jc w:val="both"/>
        <w:rPr>
          <w:rFonts w:asciiTheme="majorBidi" w:eastAsia="TimesTen-Roman" w:hAnsiTheme="majorBidi" w:cstheme="majorBidi"/>
          <w:sz w:val="28"/>
          <w:szCs w:val="28"/>
          <w:u w:val="single"/>
        </w:rPr>
      </w:pPr>
      <w:r w:rsidRPr="008F6D75">
        <w:rPr>
          <w:rFonts w:asciiTheme="majorBidi" w:eastAsia="TimesTen-Roman" w:hAnsiTheme="majorBidi" w:cstheme="majorBidi"/>
          <w:sz w:val="28"/>
          <w:szCs w:val="28"/>
        </w:rPr>
        <w:drawing>
          <wp:inline distT="0" distB="0" distL="0" distR="0">
            <wp:extent cx="5753903" cy="1857634"/>
            <wp:effectExtent l="19050" t="0" r="0" b="0"/>
            <wp:docPr id="20" name="صورة 1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5753903" cy="1857634"/>
                    </a:xfrm>
                    <a:prstGeom prst="rect">
                      <a:avLst/>
                    </a:prstGeom>
                  </pic:spPr>
                </pic:pic>
              </a:graphicData>
            </a:graphic>
          </wp:inline>
        </w:drawing>
      </w:r>
    </w:p>
    <w:p w:rsidR="008F6D75" w:rsidRPr="00ED0DFB" w:rsidRDefault="008F6D75" w:rsidP="008F6D75">
      <w:pPr>
        <w:autoSpaceDE w:val="0"/>
        <w:autoSpaceDN w:val="0"/>
        <w:adjustRightInd w:val="0"/>
        <w:spacing w:after="0" w:line="240" w:lineRule="auto"/>
        <w:jc w:val="both"/>
        <w:rPr>
          <w:rFonts w:asciiTheme="majorBidi" w:eastAsia="TimesTen-Roman" w:hAnsiTheme="majorBidi" w:cstheme="majorBidi"/>
          <w:b/>
          <w:bCs/>
          <w:sz w:val="28"/>
          <w:szCs w:val="28"/>
        </w:rPr>
      </w:pPr>
      <w:r w:rsidRPr="00ED0DFB">
        <w:rPr>
          <w:rFonts w:asciiTheme="majorBidi" w:eastAsia="TimesTen-Roman" w:hAnsiTheme="majorBidi" w:cstheme="majorBidi"/>
          <w:b/>
          <w:bCs/>
          <w:sz w:val="28"/>
          <w:szCs w:val="28"/>
        </w:rPr>
        <w:t xml:space="preserve">Table (3) </w:t>
      </w:r>
      <w:r w:rsidRPr="00ED0DFB">
        <w:rPr>
          <w:rFonts w:asciiTheme="majorBidi" w:eastAsia="RotisSansSerif-Light" w:hAnsiTheme="majorBidi" w:cstheme="majorBidi"/>
          <w:b/>
          <w:bCs/>
          <w:sz w:val="28"/>
          <w:szCs w:val="28"/>
        </w:rPr>
        <w:t>Monthly Expansion Factors for a Rural Primary Road.</w:t>
      </w:r>
    </w:p>
    <w:p w:rsidR="008F6D75" w:rsidRPr="00366846" w:rsidRDefault="008F6D75" w:rsidP="00A9080B">
      <w:pPr>
        <w:autoSpaceDE w:val="0"/>
        <w:autoSpaceDN w:val="0"/>
        <w:adjustRightInd w:val="0"/>
        <w:spacing w:after="0" w:line="240" w:lineRule="auto"/>
        <w:jc w:val="both"/>
        <w:rPr>
          <w:rFonts w:asciiTheme="majorBidi" w:eastAsia="TimesTen-Roman" w:hAnsiTheme="majorBidi" w:cstheme="majorBidi"/>
          <w:sz w:val="28"/>
          <w:szCs w:val="28"/>
          <w:u w:val="single"/>
        </w:rPr>
      </w:pPr>
      <w:r w:rsidRPr="008F6D75">
        <w:rPr>
          <w:rFonts w:asciiTheme="majorBidi" w:eastAsia="TimesTen-Roman" w:hAnsiTheme="majorBidi" w:cstheme="majorBidi"/>
          <w:sz w:val="28"/>
          <w:szCs w:val="28"/>
        </w:rPr>
        <w:drawing>
          <wp:inline distT="0" distB="0" distL="0" distR="0">
            <wp:extent cx="5601482" cy="2838846"/>
            <wp:effectExtent l="19050" t="0" r="0" b="0"/>
            <wp:docPr id="21"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5601482" cy="2838846"/>
                    </a:xfrm>
                    <a:prstGeom prst="rect">
                      <a:avLst/>
                    </a:prstGeom>
                  </pic:spPr>
                </pic:pic>
              </a:graphicData>
            </a:graphic>
          </wp:inline>
        </w:drawing>
      </w:r>
    </w:p>
    <w:p w:rsidR="008B4E68" w:rsidRPr="00C15A80" w:rsidRDefault="008B4E68" w:rsidP="008B4E68">
      <w:pPr>
        <w:autoSpaceDE w:val="0"/>
        <w:autoSpaceDN w:val="0"/>
        <w:adjustRightInd w:val="0"/>
        <w:spacing w:after="0" w:line="240" w:lineRule="auto"/>
        <w:jc w:val="both"/>
        <w:rPr>
          <w:rFonts w:asciiTheme="majorBidi" w:eastAsia="TimesTen-Roman" w:hAnsiTheme="majorBidi" w:cstheme="majorBidi"/>
          <w:sz w:val="28"/>
          <w:szCs w:val="28"/>
        </w:rPr>
      </w:pPr>
      <w:r w:rsidRPr="00C15A80">
        <w:rPr>
          <w:rFonts w:asciiTheme="majorBidi" w:eastAsia="TimesTen-Roman" w:hAnsiTheme="majorBidi" w:cstheme="majorBidi"/>
          <w:b/>
          <w:bCs/>
          <w:sz w:val="28"/>
          <w:szCs w:val="28"/>
        </w:rPr>
        <w:t>Example (1)</w:t>
      </w:r>
      <w:r>
        <w:rPr>
          <w:rFonts w:asciiTheme="majorBidi" w:eastAsia="TimesTen-Roman" w:hAnsiTheme="majorBidi" w:cstheme="majorBidi"/>
          <w:b/>
          <w:bCs/>
          <w:sz w:val="28"/>
          <w:szCs w:val="28"/>
        </w:rPr>
        <w:t>:</w:t>
      </w:r>
      <w:r w:rsidRPr="00C15A80">
        <w:rPr>
          <w:rFonts w:asciiTheme="majorBidi" w:eastAsia="TimesTen-Roman" w:hAnsiTheme="majorBidi" w:cstheme="majorBidi"/>
          <w:b/>
          <w:bCs/>
          <w:sz w:val="28"/>
          <w:szCs w:val="28"/>
        </w:rPr>
        <w:t xml:space="preserve"> </w:t>
      </w:r>
      <w:r w:rsidRPr="00C15A80">
        <w:rPr>
          <w:rFonts w:asciiTheme="majorBidi" w:hAnsiTheme="majorBidi" w:cstheme="majorBidi"/>
          <w:sz w:val="28"/>
          <w:szCs w:val="28"/>
        </w:rPr>
        <w:t>Calculating AADT Using Expansion Factors</w:t>
      </w:r>
    </w:p>
    <w:p w:rsidR="00A9080B" w:rsidRDefault="008B4E68" w:rsidP="00A9080B">
      <w:pPr>
        <w:autoSpaceDE w:val="0"/>
        <w:autoSpaceDN w:val="0"/>
        <w:adjustRightInd w:val="0"/>
        <w:spacing w:after="0" w:line="240" w:lineRule="auto"/>
        <w:jc w:val="both"/>
        <w:rPr>
          <w:rFonts w:asciiTheme="majorBidi" w:eastAsia="TimesTen-Roman" w:hAnsiTheme="majorBidi" w:cstheme="majorBidi"/>
          <w:noProof/>
          <w:sz w:val="28"/>
          <w:szCs w:val="28"/>
        </w:rPr>
      </w:pPr>
      <w:r w:rsidRPr="008B4E68">
        <w:rPr>
          <w:rFonts w:asciiTheme="majorBidi" w:eastAsia="TimesTen-Roman" w:hAnsiTheme="majorBidi" w:cstheme="majorBidi"/>
          <w:noProof/>
          <w:sz w:val="28"/>
          <w:szCs w:val="28"/>
        </w:rPr>
        <w:drawing>
          <wp:inline distT="0" distB="0" distL="0" distR="0">
            <wp:extent cx="4963250" cy="3754877"/>
            <wp:effectExtent l="19050" t="0" r="8800" b="0"/>
            <wp:docPr id="22" name="صورة 2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4969520" cy="3759621"/>
                    </a:xfrm>
                    <a:prstGeom prst="rect">
                      <a:avLst/>
                    </a:prstGeom>
                  </pic:spPr>
                </pic:pic>
              </a:graphicData>
            </a:graphic>
          </wp:inline>
        </w:drawing>
      </w:r>
    </w:p>
    <w:p w:rsidR="00A9080B" w:rsidRDefault="00A9080B" w:rsidP="00A9080B">
      <w:pPr>
        <w:autoSpaceDE w:val="0"/>
        <w:autoSpaceDN w:val="0"/>
        <w:adjustRightInd w:val="0"/>
        <w:spacing w:after="0" w:line="240" w:lineRule="auto"/>
        <w:jc w:val="both"/>
        <w:rPr>
          <w:rFonts w:asciiTheme="majorBidi" w:eastAsia="TimesTen-Roman" w:hAnsiTheme="majorBidi" w:cstheme="majorBidi"/>
          <w:noProof/>
          <w:sz w:val="28"/>
          <w:szCs w:val="28"/>
        </w:rPr>
      </w:pPr>
    </w:p>
    <w:p w:rsidR="008B4E68" w:rsidRDefault="008B4E68" w:rsidP="00A9080B">
      <w:pPr>
        <w:autoSpaceDE w:val="0"/>
        <w:autoSpaceDN w:val="0"/>
        <w:adjustRightInd w:val="0"/>
        <w:spacing w:after="0" w:line="240" w:lineRule="auto"/>
        <w:jc w:val="both"/>
        <w:rPr>
          <w:rFonts w:ascii="Arial" w:hAnsi="Arial" w:cs="Arial"/>
          <w:b/>
          <w:bCs/>
          <w:sz w:val="24"/>
          <w:szCs w:val="24"/>
        </w:rPr>
      </w:pPr>
      <w:r>
        <w:rPr>
          <w:rFonts w:ascii="Arial" w:hAnsi="Arial" w:cs="Arial"/>
          <w:b/>
          <w:bCs/>
          <w:sz w:val="24"/>
          <w:szCs w:val="24"/>
        </w:rPr>
        <w:t>Estimating Vehicle Miles Traveled (VMT) on a Network</w:t>
      </w:r>
    </w:p>
    <w:p w:rsidR="008B4E68" w:rsidRPr="00361E99" w:rsidRDefault="008B4E68" w:rsidP="008B4E68">
      <w:pPr>
        <w:autoSpaceDE w:val="0"/>
        <w:autoSpaceDN w:val="0"/>
        <w:adjustRightInd w:val="0"/>
        <w:spacing w:after="0" w:line="240" w:lineRule="auto"/>
        <w:jc w:val="both"/>
        <w:rPr>
          <w:rFonts w:asciiTheme="majorBidi" w:eastAsia="TimesTen-Roman" w:hAnsiTheme="majorBidi" w:cstheme="majorBidi"/>
          <w:sz w:val="28"/>
          <w:szCs w:val="28"/>
        </w:rPr>
      </w:pPr>
      <w:r w:rsidRPr="00361E99">
        <w:rPr>
          <w:rFonts w:ascii="Times New Roman" w:hAnsi="Times New Roman" w:cs="Times New Roman"/>
          <w:sz w:val="28"/>
          <w:szCs w:val="28"/>
        </w:rPr>
        <w:t>One output of most limited-network volume studies is an estimate of the total vehicle-miles traveled (VMT)</w:t>
      </w:r>
      <w:r>
        <w:rPr>
          <w:rFonts w:ascii="Times New Roman" w:hAnsi="Times New Roman" w:cs="Times New Roman"/>
          <w:sz w:val="28"/>
          <w:szCs w:val="28"/>
        </w:rPr>
        <w:t xml:space="preserve"> </w:t>
      </w:r>
      <w:r w:rsidRPr="00361E99">
        <w:rPr>
          <w:rFonts w:ascii="Times New Roman" w:hAnsi="Times New Roman" w:cs="Times New Roman"/>
          <w:sz w:val="28"/>
          <w:szCs w:val="28"/>
        </w:rPr>
        <w:t>on the network during the period of interest. The estimate is done roughly by assuming that a vehicle counted</w:t>
      </w:r>
      <w:r>
        <w:rPr>
          <w:rFonts w:ascii="Times New Roman" w:hAnsi="Times New Roman" w:cs="Times New Roman"/>
          <w:sz w:val="28"/>
          <w:szCs w:val="28"/>
        </w:rPr>
        <w:t xml:space="preserve"> </w:t>
      </w:r>
      <w:r w:rsidRPr="00361E99">
        <w:rPr>
          <w:rFonts w:ascii="Times New Roman" w:hAnsi="Times New Roman" w:cs="Times New Roman"/>
          <w:sz w:val="28"/>
          <w:szCs w:val="28"/>
        </w:rPr>
        <w:t>on a link travels the entire length of the link.</w:t>
      </w:r>
    </w:p>
    <w:p w:rsidR="008B4E68" w:rsidRDefault="008B4E68" w:rsidP="008B4E68">
      <w:pPr>
        <w:autoSpaceDE w:val="0"/>
        <w:autoSpaceDN w:val="0"/>
        <w:adjustRightInd w:val="0"/>
        <w:spacing w:after="0" w:line="240" w:lineRule="auto"/>
        <w:jc w:val="both"/>
        <w:rPr>
          <w:rFonts w:asciiTheme="majorBidi" w:hAnsiTheme="majorBidi" w:cstheme="majorBidi"/>
          <w:sz w:val="28"/>
          <w:szCs w:val="28"/>
        </w:rPr>
      </w:pPr>
      <w:r w:rsidRPr="005B4CD8">
        <w:rPr>
          <w:rFonts w:asciiTheme="majorBidi" w:hAnsiTheme="majorBidi" w:cstheme="majorBidi"/>
          <w:sz w:val="28"/>
          <w:szCs w:val="28"/>
        </w:rPr>
        <w:t xml:space="preserve">Table (4) illustrates the estimation of VMT. In this case, the estimate is the average 8-hour VMT for the three days of the study. It cannot be expanded into an estimate of </w:t>
      </w:r>
      <w:r w:rsidRPr="005B4CD8">
        <w:rPr>
          <w:rFonts w:asciiTheme="majorBidi" w:hAnsiTheme="majorBidi" w:cstheme="majorBidi"/>
          <w:i/>
          <w:iCs/>
          <w:sz w:val="28"/>
          <w:szCs w:val="28"/>
        </w:rPr>
        <w:t xml:space="preserve">annual </w:t>
      </w:r>
      <w:r w:rsidRPr="005B4CD8">
        <w:rPr>
          <w:rFonts w:asciiTheme="majorBidi" w:hAnsiTheme="majorBidi" w:cstheme="majorBidi"/>
          <w:sz w:val="28"/>
          <w:szCs w:val="28"/>
        </w:rPr>
        <w:t>VMT without knowing more about daily and seasonal variation patterns throughout the year.</w:t>
      </w:r>
    </w:p>
    <w:p w:rsidR="008B4E68" w:rsidRPr="005B4CD8" w:rsidRDefault="008B4E68" w:rsidP="008B4E68">
      <w:pPr>
        <w:autoSpaceDE w:val="0"/>
        <w:autoSpaceDN w:val="0"/>
        <w:adjustRightInd w:val="0"/>
        <w:spacing w:after="0" w:line="240" w:lineRule="auto"/>
        <w:jc w:val="both"/>
        <w:rPr>
          <w:rFonts w:asciiTheme="majorBidi" w:eastAsia="TimesTen-Roman" w:hAnsiTheme="majorBidi" w:cstheme="majorBidi"/>
          <w:sz w:val="28"/>
          <w:szCs w:val="28"/>
        </w:rPr>
      </w:pPr>
    </w:p>
    <w:p w:rsidR="008B4E68" w:rsidRDefault="008B4E68" w:rsidP="008B4E68">
      <w:pPr>
        <w:autoSpaceDE w:val="0"/>
        <w:autoSpaceDN w:val="0"/>
        <w:adjustRightInd w:val="0"/>
        <w:spacing w:after="0" w:line="240" w:lineRule="auto"/>
        <w:jc w:val="both"/>
        <w:rPr>
          <w:rFonts w:asciiTheme="majorBidi" w:hAnsiTheme="majorBidi" w:cstheme="majorBidi"/>
          <w:b/>
          <w:bCs/>
          <w:sz w:val="28"/>
          <w:szCs w:val="28"/>
        </w:rPr>
      </w:pPr>
      <w:r>
        <w:rPr>
          <w:rFonts w:ascii="Times New Roman" w:hAnsi="Times New Roman" w:cs="Times New Roman"/>
          <w:sz w:val="20"/>
          <w:szCs w:val="20"/>
        </w:rPr>
        <w:t xml:space="preserve">   </w:t>
      </w:r>
      <w:r w:rsidRPr="00AC66AB">
        <w:rPr>
          <w:rFonts w:asciiTheme="majorBidi" w:hAnsiTheme="majorBidi" w:cstheme="majorBidi"/>
          <w:b/>
          <w:bCs/>
          <w:sz w:val="28"/>
          <w:szCs w:val="28"/>
        </w:rPr>
        <w:t>Table (4): Estimation of Vehicle-Miles Traveled on a Limited Network: An Example</w:t>
      </w:r>
    </w:p>
    <w:p w:rsidR="008B4E68" w:rsidRPr="00AC66AB" w:rsidRDefault="008B4E68" w:rsidP="008B4E68">
      <w:pPr>
        <w:autoSpaceDE w:val="0"/>
        <w:autoSpaceDN w:val="0"/>
        <w:adjustRightInd w:val="0"/>
        <w:spacing w:after="0" w:line="240" w:lineRule="auto"/>
        <w:jc w:val="both"/>
        <w:rPr>
          <w:rFonts w:asciiTheme="majorBidi" w:eastAsia="TimesTen-Roman" w:hAnsiTheme="majorBidi" w:cstheme="majorBidi"/>
          <w:b/>
          <w:bCs/>
          <w:sz w:val="28"/>
          <w:szCs w:val="28"/>
        </w:rPr>
      </w:pPr>
    </w:p>
    <w:p w:rsidR="008B4E68" w:rsidRDefault="008B4E68" w:rsidP="00A9080B">
      <w:pPr>
        <w:autoSpaceDE w:val="0"/>
        <w:autoSpaceDN w:val="0"/>
        <w:adjustRightInd w:val="0"/>
        <w:spacing w:after="0" w:line="240" w:lineRule="auto"/>
        <w:jc w:val="both"/>
        <w:rPr>
          <w:rFonts w:asciiTheme="majorBidi" w:eastAsia="TimesTen-Roman" w:hAnsiTheme="majorBidi" w:cstheme="majorBidi"/>
          <w:noProof/>
          <w:sz w:val="28"/>
          <w:szCs w:val="28"/>
        </w:rPr>
      </w:pPr>
      <w:r w:rsidRPr="008B4E68">
        <w:rPr>
          <w:rFonts w:asciiTheme="majorBidi" w:eastAsia="TimesTen-Roman" w:hAnsiTheme="majorBidi" w:cstheme="majorBidi"/>
          <w:noProof/>
          <w:sz w:val="28"/>
          <w:szCs w:val="28"/>
        </w:rPr>
        <w:drawing>
          <wp:inline distT="0" distB="0" distL="0" distR="0">
            <wp:extent cx="4768026" cy="2053919"/>
            <wp:effectExtent l="19050" t="0" r="0" b="0"/>
            <wp:docPr id="23"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4765526" cy="2052842"/>
                    </a:xfrm>
                    <a:prstGeom prst="rect">
                      <a:avLst/>
                    </a:prstGeom>
                  </pic:spPr>
                </pic:pic>
              </a:graphicData>
            </a:graphic>
          </wp:inline>
        </w:drawing>
      </w:r>
    </w:p>
    <w:p w:rsidR="00A9080B" w:rsidRPr="00366846" w:rsidRDefault="00A9080B" w:rsidP="00A9080B">
      <w:pPr>
        <w:autoSpaceDE w:val="0"/>
        <w:autoSpaceDN w:val="0"/>
        <w:adjustRightInd w:val="0"/>
        <w:spacing w:after="0" w:line="240" w:lineRule="auto"/>
        <w:jc w:val="both"/>
        <w:rPr>
          <w:rFonts w:asciiTheme="majorBidi" w:eastAsia="TimesTen-Roman" w:hAnsiTheme="majorBidi" w:cstheme="majorBidi"/>
          <w:sz w:val="28"/>
          <w:szCs w:val="28"/>
          <w:u w:val="single"/>
        </w:rPr>
      </w:pPr>
    </w:p>
    <w:p w:rsidR="00A9080B" w:rsidRDefault="00A9080B" w:rsidP="00A9080B">
      <w:pPr>
        <w:autoSpaceDE w:val="0"/>
        <w:autoSpaceDN w:val="0"/>
        <w:adjustRightInd w:val="0"/>
        <w:spacing w:after="0" w:line="240" w:lineRule="auto"/>
        <w:jc w:val="both"/>
        <w:rPr>
          <w:rFonts w:asciiTheme="majorBidi" w:hAnsiTheme="majorBidi" w:cstheme="majorBidi"/>
          <w:b/>
          <w:bCs/>
          <w:sz w:val="28"/>
          <w:szCs w:val="28"/>
        </w:rPr>
      </w:pPr>
    </w:p>
    <w:p w:rsidR="00A9080B" w:rsidRDefault="00A9080B" w:rsidP="00A9080B">
      <w:pPr>
        <w:autoSpaceDE w:val="0"/>
        <w:autoSpaceDN w:val="0"/>
        <w:adjustRightInd w:val="0"/>
        <w:spacing w:after="0" w:line="240" w:lineRule="auto"/>
        <w:jc w:val="both"/>
        <w:rPr>
          <w:rFonts w:asciiTheme="majorBidi" w:eastAsia="TimesTen-Roman" w:hAnsiTheme="majorBidi" w:cstheme="majorBidi"/>
          <w:sz w:val="28"/>
          <w:szCs w:val="28"/>
        </w:rPr>
      </w:pPr>
    </w:p>
    <w:p w:rsidR="002417F0" w:rsidRPr="007B3E79" w:rsidRDefault="002417F0" w:rsidP="00C4105C">
      <w:pPr>
        <w:autoSpaceDE w:val="0"/>
        <w:autoSpaceDN w:val="0"/>
        <w:adjustRightInd w:val="0"/>
        <w:spacing w:after="0" w:line="240" w:lineRule="auto"/>
        <w:jc w:val="both"/>
        <w:rPr>
          <w:rFonts w:asciiTheme="majorBidi" w:eastAsia="TimesTen-Roman" w:hAnsiTheme="majorBidi" w:cstheme="majorBidi"/>
          <w:sz w:val="28"/>
          <w:szCs w:val="28"/>
        </w:rPr>
      </w:pPr>
    </w:p>
    <w:sectPr w:rsidR="002417F0" w:rsidRPr="007B3E79" w:rsidSect="00E94000">
      <w:headerReference w:type="default" r:id="rId29"/>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727" w:rsidRDefault="00666727" w:rsidP="00E94000">
      <w:pPr>
        <w:spacing w:after="0" w:line="240" w:lineRule="auto"/>
      </w:pPr>
      <w:r>
        <w:separator/>
      </w:r>
    </w:p>
  </w:endnote>
  <w:endnote w:type="continuationSeparator" w:id="1">
    <w:p w:rsidR="00666727" w:rsidRDefault="00666727" w:rsidP="00E94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727" w:rsidRDefault="00666727" w:rsidP="00E94000">
      <w:pPr>
        <w:spacing w:after="0" w:line="240" w:lineRule="auto"/>
      </w:pPr>
      <w:r>
        <w:separator/>
      </w:r>
    </w:p>
  </w:footnote>
  <w:footnote w:type="continuationSeparator" w:id="1">
    <w:p w:rsidR="00666727" w:rsidRDefault="00666727" w:rsidP="00E940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8"/>
        <w:szCs w:val="28"/>
        <w:lang w:val="en-US" w:eastAsia="en-US"/>
      </w:rPr>
      <w:alias w:val="Title"/>
      <w:id w:val="77738743"/>
      <w:placeholder>
        <w:docPart w:val="54519238CD314A9CBA17CB3E1294A614"/>
      </w:placeholder>
      <w:dataBinding w:prefixMappings="xmlns:ns0='http://schemas.openxmlformats.org/package/2006/metadata/core-properties' xmlns:ns1='http://purl.org/dc/elements/1.1/'" w:xpath="/ns0:coreProperties[1]/ns1:title[1]" w:storeItemID="{6C3C8BC8-F283-45AE-878A-BAB7291924A1}"/>
      <w:text/>
    </w:sdtPr>
    <w:sdtContent>
      <w:p w:rsidR="00E94000" w:rsidRPr="00D77B20" w:rsidRDefault="00E94000" w:rsidP="00E94000">
        <w:pPr>
          <w:pStyle w:val="a3"/>
          <w:pBdr>
            <w:bottom w:val="thickThinSmallGap" w:sz="24" w:space="1" w:color="622423" w:themeColor="accent2" w:themeShade="7F"/>
          </w:pBdr>
          <w:jc w:val="right"/>
          <w:rPr>
            <w:b/>
            <w:bCs/>
            <w:sz w:val="28"/>
            <w:szCs w:val="28"/>
          </w:rPr>
        </w:pPr>
        <w:r w:rsidRPr="00E94000">
          <w:rPr>
            <w:rFonts w:asciiTheme="majorHAnsi" w:eastAsiaTheme="majorEastAsia" w:hAnsiTheme="majorHAnsi" w:cstheme="majorBidi" w:hint="eastAsia"/>
            <w:b/>
            <w:bCs/>
            <w:sz w:val="28"/>
            <w:szCs w:val="28"/>
            <w:rtl/>
            <w:lang w:val="en-US" w:eastAsia="en-US"/>
          </w:rPr>
          <w:t>أ</w:t>
        </w:r>
        <w:r w:rsidRPr="00E94000">
          <w:rPr>
            <w:rFonts w:asciiTheme="majorHAnsi" w:eastAsiaTheme="majorEastAsia" w:hAnsiTheme="majorHAnsi" w:cstheme="majorBidi"/>
            <w:b/>
            <w:bCs/>
            <w:sz w:val="28"/>
            <w:szCs w:val="28"/>
            <w:rtl/>
            <w:lang w:val="en-US" w:eastAsia="en-US"/>
          </w:rPr>
          <w:t>.</w:t>
        </w:r>
        <w:r w:rsidRPr="00E94000">
          <w:rPr>
            <w:rFonts w:asciiTheme="majorHAnsi" w:eastAsiaTheme="majorEastAsia" w:hAnsiTheme="majorHAnsi" w:cstheme="majorBidi" w:hint="eastAsia"/>
            <w:b/>
            <w:bCs/>
            <w:sz w:val="28"/>
            <w:szCs w:val="28"/>
            <w:rtl/>
            <w:lang w:val="en-US" w:eastAsia="en-US"/>
          </w:rPr>
          <w:t>م</w:t>
        </w:r>
        <w:r w:rsidRPr="00E94000">
          <w:rPr>
            <w:rFonts w:asciiTheme="majorHAnsi" w:eastAsiaTheme="majorEastAsia" w:hAnsiTheme="majorHAnsi" w:cstheme="majorBidi"/>
            <w:b/>
            <w:bCs/>
            <w:sz w:val="28"/>
            <w:szCs w:val="28"/>
            <w:rtl/>
            <w:lang w:val="en-US" w:eastAsia="en-US"/>
          </w:rPr>
          <w:t>.</w:t>
        </w:r>
        <w:r w:rsidRPr="00E94000">
          <w:rPr>
            <w:rFonts w:asciiTheme="majorHAnsi" w:eastAsiaTheme="majorEastAsia" w:hAnsiTheme="majorHAnsi" w:cstheme="majorBidi" w:hint="eastAsia"/>
            <w:b/>
            <w:bCs/>
            <w:sz w:val="28"/>
            <w:szCs w:val="28"/>
            <w:rtl/>
            <w:lang w:val="en-US" w:eastAsia="en-US"/>
          </w:rPr>
          <w:t>د</w:t>
        </w:r>
        <w:r w:rsidRPr="00E94000">
          <w:rPr>
            <w:rFonts w:asciiTheme="majorHAnsi" w:eastAsiaTheme="majorEastAsia" w:hAnsiTheme="majorHAnsi" w:cstheme="majorBidi"/>
            <w:b/>
            <w:bCs/>
            <w:sz w:val="28"/>
            <w:szCs w:val="28"/>
            <w:rtl/>
            <w:lang w:val="en-US" w:eastAsia="en-US"/>
          </w:rPr>
          <w:t xml:space="preserve">. </w:t>
        </w:r>
        <w:r w:rsidRPr="00E94000">
          <w:rPr>
            <w:rFonts w:asciiTheme="majorHAnsi" w:eastAsiaTheme="majorEastAsia" w:hAnsiTheme="majorHAnsi" w:cstheme="majorBidi" w:hint="eastAsia"/>
            <w:b/>
            <w:bCs/>
            <w:sz w:val="28"/>
            <w:szCs w:val="28"/>
            <w:rtl/>
            <w:lang w:val="en-US" w:eastAsia="en-US"/>
          </w:rPr>
          <w:t>زينب</w:t>
        </w:r>
        <w:r w:rsidRPr="00E94000">
          <w:rPr>
            <w:rFonts w:asciiTheme="majorHAnsi" w:eastAsiaTheme="majorEastAsia" w:hAnsiTheme="majorHAnsi" w:cstheme="majorBidi"/>
            <w:b/>
            <w:bCs/>
            <w:sz w:val="28"/>
            <w:szCs w:val="28"/>
            <w:rtl/>
            <w:lang w:val="en-US" w:eastAsia="en-US"/>
          </w:rPr>
          <w:t xml:space="preserve"> </w:t>
        </w:r>
        <w:r w:rsidR="00D32C01">
          <w:rPr>
            <w:rFonts w:asciiTheme="majorHAnsi" w:eastAsiaTheme="majorEastAsia" w:hAnsiTheme="majorHAnsi" w:cstheme="majorBidi" w:hint="eastAsia"/>
            <w:b/>
            <w:bCs/>
            <w:sz w:val="28"/>
            <w:szCs w:val="28"/>
            <w:rtl/>
            <w:lang w:val="en-US" w:eastAsia="en-US"/>
          </w:rPr>
          <w:t>ا</w:t>
        </w:r>
        <w:r w:rsidRPr="00E94000">
          <w:rPr>
            <w:rFonts w:asciiTheme="majorHAnsi" w:eastAsiaTheme="majorEastAsia" w:hAnsiTheme="majorHAnsi" w:cstheme="majorBidi" w:hint="eastAsia"/>
            <w:b/>
            <w:bCs/>
            <w:sz w:val="28"/>
            <w:szCs w:val="28"/>
            <w:rtl/>
            <w:lang w:val="en-US" w:eastAsia="en-US"/>
          </w:rPr>
          <w:t>لقيسي</w:t>
        </w:r>
        <w:r w:rsidRPr="00E94000">
          <w:rPr>
            <w:rFonts w:asciiTheme="majorHAnsi" w:eastAsiaTheme="majorEastAsia" w:hAnsiTheme="majorHAnsi" w:cstheme="majorBidi"/>
            <w:b/>
            <w:bCs/>
            <w:sz w:val="28"/>
            <w:szCs w:val="28"/>
            <w:rtl/>
            <w:lang w:val="en-US" w:eastAsia="en-US"/>
          </w:rPr>
          <w:t xml:space="preserve">                                            </w:t>
        </w:r>
        <w:r>
          <w:rPr>
            <w:rFonts w:asciiTheme="majorHAnsi" w:eastAsiaTheme="majorEastAsia" w:hAnsiTheme="majorHAnsi" w:cstheme="majorBidi" w:hint="cs"/>
            <w:b/>
            <w:bCs/>
            <w:sz w:val="28"/>
            <w:szCs w:val="28"/>
            <w:rtl/>
            <w:lang w:val="en-US" w:eastAsia="en-US"/>
          </w:rPr>
          <w:t xml:space="preserve">                  </w:t>
        </w:r>
        <w:r w:rsidRPr="00E94000">
          <w:rPr>
            <w:rFonts w:asciiTheme="majorHAnsi" w:eastAsiaTheme="majorEastAsia" w:hAnsiTheme="majorHAnsi" w:cstheme="majorBidi"/>
            <w:b/>
            <w:bCs/>
            <w:sz w:val="28"/>
            <w:szCs w:val="28"/>
            <w:rtl/>
            <w:lang w:val="en-US" w:eastAsia="en-US"/>
          </w:rPr>
          <w:t xml:space="preserve">           </w:t>
        </w:r>
        <w:r>
          <w:rPr>
            <w:rFonts w:asciiTheme="majorHAnsi" w:eastAsiaTheme="majorEastAsia" w:hAnsiTheme="majorHAnsi" w:cstheme="majorBidi"/>
            <w:b/>
            <w:bCs/>
            <w:sz w:val="28"/>
            <w:szCs w:val="28"/>
            <w:rtl/>
            <w:lang w:val="en-US" w:eastAsia="en-US"/>
          </w:rPr>
          <w:t xml:space="preserve">       </w:t>
        </w:r>
        <w:r>
          <w:rPr>
            <w:rFonts w:asciiTheme="majorHAnsi" w:eastAsiaTheme="majorEastAsia" w:hAnsiTheme="majorHAnsi" w:cstheme="majorBidi" w:hint="cs"/>
            <w:b/>
            <w:bCs/>
            <w:sz w:val="28"/>
            <w:szCs w:val="28"/>
            <w:rtl/>
            <w:lang w:val="en-US" w:eastAsia="en-US"/>
          </w:rPr>
          <w:t xml:space="preserve">             </w:t>
        </w:r>
        <w:r>
          <w:rPr>
            <w:rFonts w:asciiTheme="majorHAnsi" w:eastAsiaTheme="majorEastAsia" w:hAnsiTheme="majorHAnsi" w:cstheme="majorBidi"/>
            <w:b/>
            <w:bCs/>
            <w:sz w:val="28"/>
            <w:szCs w:val="28"/>
            <w:rtl/>
            <w:lang w:val="en-US" w:eastAsia="en-US"/>
          </w:rPr>
          <w:t xml:space="preserve">                 </w:t>
        </w:r>
        <w:r>
          <w:rPr>
            <w:rFonts w:asciiTheme="majorHAnsi" w:eastAsiaTheme="majorEastAsia" w:hAnsiTheme="majorHAnsi" w:cstheme="majorBidi" w:hint="cs"/>
            <w:b/>
            <w:bCs/>
            <w:sz w:val="28"/>
            <w:szCs w:val="28"/>
            <w:rtl/>
            <w:lang w:val="en-US" w:eastAsia="en-US"/>
          </w:rPr>
          <w:t>هندسة المرور</w:t>
        </w:r>
        <w:r w:rsidRPr="00E94000">
          <w:rPr>
            <w:rFonts w:asciiTheme="majorHAnsi" w:eastAsiaTheme="majorEastAsia" w:hAnsiTheme="majorHAnsi" w:cstheme="majorBidi"/>
            <w:b/>
            <w:bCs/>
            <w:sz w:val="28"/>
            <w:szCs w:val="28"/>
            <w:rtl/>
            <w:lang w:val="en-US" w:eastAsia="en-US"/>
          </w:rPr>
          <w:t xml:space="preserve">                                                               </w:t>
        </w:r>
        <w:r>
          <w:rPr>
            <w:rFonts w:asciiTheme="majorHAnsi" w:eastAsiaTheme="majorEastAsia" w:hAnsiTheme="majorHAnsi" w:cstheme="majorBidi" w:hint="cs"/>
            <w:b/>
            <w:bCs/>
            <w:sz w:val="28"/>
            <w:szCs w:val="28"/>
            <w:rtl/>
            <w:lang w:val="en-US" w:eastAsia="en-US"/>
          </w:rPr>
          <w:t xml:space="preserve">                                                                   </w:t>
        </w:r>
        <w:r w:rsidRPr="00E94000">
          <w:rPr>
            <w:rFonts w:asciiTheme="majorHAnsi" w:eastAsiaTheme="majorEastAsia" w:hAnsiTheme="majorHAnsi" w:cstheme="majorBidi"/>
            <w:b/>
            <w:bCs/>
            <w:sz w:val="28"/>
            <w:szCs w:val="28"/>
            <w:rtl/>
            <w:lang w:val="en-US" w:eastAsia="en-US"/>
          </w:rPr>
          <w:t xml:space="preserve">    </w:t>
        </w:r>
        <w:r w:rsidRPr="00E94000">
          <w:rPr>
            <w:rFonts w:asciiTheme="majorHAnsi" w:eastAsiaTheme="majorEastAsia" w:hAnsiTheme="majorHAnsi" w:cstheme="majorBidi" w:hint="eastAsia"/>
            <w:b/>
            <w:bCs/>
            <w:sz w:val="28"/>
            <w:szCs w:val="28"/>
            <w:rtl/>
            <w:lang w:val="en-US" w:eastAsia="en-US"/>
          </w:rPr>
          <w:t>محاضرة</w:t>
        </w:r>
        <w:r w:rsidRPr="00E94000">
          <w:rPr>
            <w:rFonts w:asciiTheme="majorHAnsi" w:eastAsiaTheme="majorEastAsia" w:hAnsiTheme="majorHAnsi" w:cstheme="majorBidi"/>
            <w:b/>
            <w:bCs/>
            <w:sz w:val="28"/>
            <w:szCs w:val="28"/>
            <w:rtl/>
            <w:lang w:val="en-US" w:eastAsia="en-US"/>
          </w:rPr>
          <w:t xml:space="preserve"> </w:t>
        </w:r>
        <w:r w:rsidRPr="00E94000">
          <w:rPr>
            <w:rFonts w:asciiTheme="majorHAnsi" w:eastAsiaTheme="majorEastAsia" w:hAnsiTheme="majorHAnsi" w:cstheme="majorBidi" w:hint="eastAsia"/>
            <w:b/>
            <w:bCs/>
            <w:sz w:val="28"/>
            <w:szCs w:val="28"/>
            <w:rtl/>
            <w:lang w:val="en-US" w:eastAsia="en-US"/>
          </w:rPr>
          <w:t>رقم</w:t>
        </w:r>
        <w:r w:rsidRPr="00E94000">
          <w:rPr>
            <w:rFonts w:asciiTheme="majorHAnsi" w:eastAsiaTheme="majorEastAsia" w:hAnsiTheme="majorHAnsi" w:cstheme="majorBidi"/>
            <w:b/>
            <w:bCs/>
            <w:sz w:val="28"/>
            <w:szCs w:val="28"/>
            <w:rtl/>
            <w:lang w:val="en-US" w:eastAsia="en-US"/>
          </w:rPr>
          <w:t xml:space="preserve"> 1</w:t>
        </w:r>
      </w:p>
    </w:sdtContent>
  </w:sdt>
  <w:p w:rsidR="00E94000" w:rsidRPr="0067661B" w:rsidRDefault="00E94000" w:rsidP="00E94000">
    <w:pPr>
      <w:pStyle w:val="a3"/>
    </w:pPr>
  </w:p>
  <w:p w:rsidR="00E94000" w:rsidRDefault="00E940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A4C68"/>
    <w:multiLevelType w:val="hybridMultilevel"/>
    <w:tmpl w:val="1BFCD7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8B8019C"/>
    <w:multiLevelType w:val="hybridMultilevel"/>
    <w:tmpl w:val="E3B8B6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9894804"/>
    <w:multiLevelType w:val="hybridMultilevel"/>
    <w:tmpl w:val="28BE53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707E73EA"/>
    <w:multiLevelType w:val="hybridMultilevel"/>
    <w:tmpl w:val="73006A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75AF7AB4"/>
    <w:multiLevelType w:val="hybridMultilevel"/>
    <w:tmpl w:val="44106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5068FE"/>
    <w:rsid w:val="00090027"/>
    <w:rsid w:val="000946A3"/>
    <w:rsid w:val="000A5719"/>
    <w:rsid w:val="000D344A"/>
    <w:rsid w:val="000E4955"/>
    <w:rsid w:val="00101DC5"/>
    <w:rsid w:val="00126DCD"/>
    <w:rsid w:val="001C3F8B"/>
    <w:rsid w:val="00217E42"/>
    <w:rsid w:val="002417F0"/>
    <w:rsid w:val="00313ACE"/>
    <w:rsid w:val="00372D93"/>
    <w:rsid w:val="003B6375"/>
    <w:rsid w:val="00420220"/>
    <w:rsid w:val="0043652C"/>
    <w:rsid w:val="004E26E5"/>
    <w:rsid w:val="004E6418"/>
    <w:rsid w:val="005068FE"/>
    <w:rsid w:val="005831CA"/>
    <w:rsid w:val="005E179B"/>
    <w:rsid w:val="005E6E56"/>
    <w:rsid w:val="006016B3"/>
    <w:rsid w:val="0066157D"/>
    <w:rsid w:val="006624FB"/>
    <w:rsid w:val="00666727"/>
    <w:rsid w:val="00676C22"/>
    <w:rsid w:val="00681F94"/>
    <w:rsid w:val="006F03E3"/>
    <w:rsid w:val="007426BA"/>
    <w:rsid w:val="00761103"/>
    <w:rsid w:val="007B3E79"/>
    <w:rsid w:val="007B5BDB"/>
    <w:rsid w:val="00817A8A"/>
    <w:rsid w:val="00886292"/>
    <w:rsid w:val="008B4E68"/>
    <w:rsid w:val="008F47F6"/>
    <w:rsid w:val="008F6D75"/>
    <w:rsid w:val="00911912"/>
    <w:rsid w:val="009132F0"/>
    <w:rsid w:val="009825B0"/>
    <w:rsid w:val="00A47426"/>
    <w:rsid w:val="00A67B3A"/>
    <w:rsid w:val="00A9080B"/>
    <w:rsid w:val="00A96840"/>
    <w:rsid w:val="00AA5BC1"/>
    <w:rsid w:val="00AC2B55"/>
    <w:rsid w:val="00B10BFD"/>
    <w:rsid w:val="00B27311"/>
    <w:rsid w:val="00B85FB8"/>
    <w:rsid w:val="00B8764A"/>
    <w:rsid w:val="00BD6E5B"/>
    <w:rsid w:val="00C16BCB"/>
    <w:rsid w:val="00C4105C"/>
    <w:rsid w:val="00C967D7"/>
    <w:rsid w:val="00CB1DA5"/>
    <w:rsid w:val="00D3272B"/>
    <w:rsid w:val="00D32C01"/>
    <w:rsid w:val="00D423B5"/>
    <w:rsid w:val="00DA40C1"/>
    <w:rsid w:val="00E479B0"/>
    <w:rsid w:val="00E67240"/>
    <w:rsid w:val="00E94000"/>
    <w:rsid w:val="00F20D10"/>
    <w:rsid w:val="00F43AC6"/>
    <w:rsid w:val="00F521E2"/>
    <w:rsid w:val="00F564AF"/>
    <w:rsid w:val="00F8536B"/>
    <w:rsid w:val="00FA5ED9"/>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6BA"/>
  </w:style>
  <w:style w:type="paragraph" w:styleId="1">
    <w:name w:val="heading 1"/>
    <w:basedOn w:val="a"/>
    <w:link w:val="1Char"/>
    <w:uiPriority w:val="9"/>
    <w:qFormat/>
    <w:rsid w:val="007B3E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4000"/>
    <w:pPr>
      <w:tabs>
        <w:tab w:val="center" w:pos="4320"/>
        <w:tab w:val="right" w:pos="8640"/>
      </w:tabs>
      <w:spacing w:after="0" w:line="240" w:lineRule="auto"/>
    </w:pPr>
  </w:style>
  <w:style w:type="character" w:customStyle="1" w:styleId="Char">
    <w:name w:val="رأس صفحة Char"/>
    <w:basedOn w:val="a0"/>
    <w:link w:val="a3"/>
    <w:uiPriority w:val="99"/>
    <w:rsid w:val="00E94000"/>
  </w:style>
  <w:style w:type="paragraph" w:styleId="a4">
    <w:name w:val="footer"/>
    <w:basedOn w:val="a"/>
    <w:link w:val="Char0"/>
    <w:uiPriority w:val="99"/>
    <w:semiHidden/>
    <w:unhideWhenUsed/>
    <w:rsid w:val="00E94000"/>
    <w:pPr>
      <w:tabs>
        <w:tab w:val="center" w:pos="4320"/>
        <w:tab w:val="right" w:pos="8640"/>
      </w:tabs>
      <w:spacing w:after="0" w:line="240" w:lineRule="auto"/>
    </w:pPr>
  </w:style>
  <w:style w:type="character" w:customStyle="1" w:styleId="Char0">
    <w:name w:val="تذييل صفحة Char"/>
    <w:basedOn w:val="a0"/>
    <w:link w:val="a4"/>
    <w:uiPriority w:val="99"/>
    <w:semiHidden/>
    <w:rsid w:val="00E94000"/>
  </w:style>
  <w:style w:type="paragraph" w:styleId="a5">
    <w:name w:val="Balloon Text"/>
    <w:basedOn w:val="a"/>
    <w:link w:val="Char1"/>
    <w:uiPriority w:val="99"/>
    <w:semiHidden/>
    <w:unhideWhenUsed/>
    <w:rsid w:val="00E9400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E94000"/>
    <w:rPr>
      <w:rFonts w:ascii="Tahoma" w:hAnsi="Tahoma" w:cs="Tahoma"/>
      <w:sz w:val="16"/>
      <w:szCs w:val="16"/>
    </w:rPr>
  </w:style>
  <w:style w:type="paragraph" w:styleId="a6">
    <w:name w:val="Normal (Web)"/>
    <w:basedOn w:val="a"/>
    <w:uiPriority w:val="99"/>
    <w:semiHidden/>
    <w:unhideWhenUsed/>
    <w:rsid w:val="00E9400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43652C"/>
    <w:pPr>
      <w:ind w:left="720"/>
      <w:contextualSpacing/>
    </w:pPr>
  </w:style>
  <w:style w:type="character" w:customStyle="1" w:styleId="1Char">
    <w:name w:val="عنوان 1 Char"/>
    <w:basedOn w:val="a0"/>
    <w:link w:val="1"/>
    <w:uiPriority w:val="9"/>
    <w:rsid w:val="007B3E79"/>
    <w:rPr>
      <w:rFonts w:ascii="Times New Roman" w:eastAsia="Times New Roman" w:hAnsi="Times New Roman" w:cs="Times New Roman"/>
      <w:b/>
      <w:bCs/>
      <w:kern w:val="36"/>
      <w:sz w:val="48"/>
      <w:szCs w:val="48"/>
    </w:rPr>
  </w:style>
  <w:style w:type="table" w:styleId="a8">
    <w:name w:val="Table Grid"/>
    <w:basedOn w:val="a1"/>
    <w:uiPriority w:val="59"/>
    <w:rsid w:val="007B3E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3870914">
      <w:bodyDiv w:val="1"/>
      <w:marLeft w:val="0"/>
      <w:marRight w:val="0"/>
      <w:marTop w:val="0"/>
      <w:marBottom w:val="0"/>
      <w:divBdr>
        <w:top w:val="none" w:sz="0" w:space="0" w:color="auto"/>
        <w:left w:val="none" w:sz="0" w:space="0" w:color="auto"/>
        <w:bottom w:val="none" w:sz="0" w:space="0" w:color="auto"/>
        <w:right w:val="none" w:sz="0" w:space="0" w:color="auto"/>
      </w:divBdr>
    </w:div>
    <w:div w:id="15985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4519238CD314A9CBA17CB3E1294A614"/>
        <w:category>
          <w:name w:val="عام"/>
          <w:gallery w:val="placeholder"/>
        </w:category>
        <w:types>
          <w:type w:val="bbPlcHdr"/>
        </w:types>
        <w:behaviors>
          <w:behavior w:val="content"/>
        </w:behaviors>
        <w:guid w:val="{A9B34ABF-2FBD-4648-87D3-A1D832972A3E}"/>
      </w:docPartPr>
      <w:docPartBody>
        <w:p w:rsidR="00073E63" w:rsidRDefault="00B11EB0" w:rsidP="00B11EB0">
          <w:pPr>
            <w:pStyle w:val="54519238CD314A9CBA17CB3E1294A61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11EB0"/>
    <w:rsid w:val="00073E63"/>
    <w:rsid w:val="000C4EB5"/>
    <w:rsid w:val="0013421F"/>
    <w:rsid w:val="00421006"/>
    <w:rsid w:val="009174B6"/>
    <w:rsid w:val="00B11EB0"/>
    <w:rsid w:val="00C440B8"/>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E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4519238CD314A9CBA17CB3E1294A614">
    <w:name w:val="54519238CD314A9CBA17CB3E1294A614"/>
    <w:rsid w:val="00B11EB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19</Pages>
  <Words>2721</Words>
  <Characters>15514</Characters>
  <Application>Microsoft Office Word</Application>
  <DocSecurity>0</DocSecurity>
  <Lines>129</Lines>
  <Paragraphs>36</Paragraphs>
  <ScaleCrop>false</ScaleCrop>
  <HeadingPairs>
    <vt:vector size="2" baseType="variant">
      <vt:variant>
        <vt:lpstr>العنوان</vt:lpstr>
      </vt:variant>
      <vt:variant>
        <vt:i4>1</vt:i4>
      </vt:variant>
    </vt:vector>
  </HeadingPairs>
  <TitlesOfParts>
    <vt:vector size="1" baseType="lpstr">
      <vt:lpstr>أ.م.د. زينب االقيسي                                                                                                              هندسة المرور                                                                                                                  </vt:lpstr>
    </vt:vector>
  </TitlesOfParts>
  <Company/>
  <LinksUpToDate>false</LinksUpToDate>
  <CharactersWithSpaces>18199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محاضرة رقم 1</dc:title>
  <dc:subject/>
  <dc:creator>user</dc:creator>
  <cp:keywords/>
  <dc:description/>
  <cp:lastModifiedBy>user</cp:lastModifiedBy>
  <cp:revision>59</cp:revision>
  <dcterms:created xsi:type="dcterms:W3CDTF">2018-09-14T13:44:00Z</dcterms:created>
  <dcterms:modified xsi:type="dcterms:W3CDTF">2018-09-24T14:08:00Z</dcterms:modified>
</cp:coreProperties>
</file>